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E4E" w:rsidRPr="00FB1540" w:rsidRDefault="00224E4E" w:rsidP="00224E4E">
      <w:pPr>
        <w:jc w:val="center"/>
        <w:rPr>
          <w:rFonts w:ascii="Arial" w:hAnsi="Arial" w:cs="Arial"/>
          <w:b/>
          <w:sz w:val="32"/>
          <w:szCs w:val="32"/>
        </w:rPr>
      </w:pPr>
      <w:r>
        <w:rPr>
          <w:rFonts w:ascii="Arial" w:hAnsi="Arial" w:cs="Arial"/>
          <w:b/>
          <w:noProof/>
          <w:sz w:val="32"/>
          <w:szCs w:val="32"/>
        </w:rPr>
        <w:drawing>
          <wp:anchor distT="0" distB="0" distL="114300" distR="114300" simplePos="0" relativeHeight="251660288" behindDoc="0" locked="0" layoutInCell="1" allowOverlap="1">
            <wp:simplePos x="0" y="0"/>
            <wp:positionH relativeFrom="column">
              <wp:posOffset>0</wp:posOffset>
            </wp:positionH>
            <wp:positionV relativeFrom="paragraph">
              <wp:posOffset>-361950</wp:posOffset>
            </wp:positionV>
            <wp:extent cx="457200" cy="685800"/>
            <wp:effectExtent l="19050" t="0" r="0" b="0"/>
            <wp:wrapNone/>
            <wp:docPr id="2" name="Picture 1" descr="grb-srbij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srbije1"/>
                    <pic:cNvPicPr>
                      <a:picLocks noChangeAspect="1" noChangeArrowheads="1"/>
                    </pic:cNvPicPr>
                  </pic:nvPicPr>
                  <pic:blipFill>
                    <a:blip r:embed="rId6"/>
                    <a:srcRect/>
                    <a:stretch>
                      <a:fillRect/>
                    </a:stretch>
                  </pic:blipFill>
                  <pic:spPr bwMode="auto">
                    <a:xfrm>
                      <a:off x="0" y="0"/>
                      <a:ext cx="457200" cy="685800"/>
                    </a:xfrm>
                    <a:prstGeom prst="rect">
                      <a:avLst/>
                    </a:prstGeom>
                    <a:noFill/>
                    <a:ln w="9525">
                      <a:noFill/>
                      <a:miter lim="800000"/>
                      <a:headEnd/>
                      <a:tailEnd/>
                    </a:ln>
                  </pic:spPr>
                </pic:pic>
              </a:graphicData>
            </a:graphic>
          </wp:anchor>
        </w:drawing>
      </w:r>
    </w:p>
    <w:p w:rsidR="00224E4E" w:rsidRPr="00FB1540" w:rsidRDefault="00224E4E" w:rsidP="00224E4E">
      <w:pPr>
        <w:jc w:val="center"/>
        <w:rPr>
          <w:rFonts w:ascii="Arial" w:hAnsi="Arial" w:cs="Arial"/>
          <w:b/>
          <w:sz w:val="32"/>
          <w:szCs w:val="32"/>
        </w:rPr>
      </w:pPr>
    </w:p>
    <w:p w:rsidR="00224E4E" w:rsidRPr="005C1BA0" w:rsidRDefault="00224E4E" w:rsidP="00224E4E">
      <w:pPr>
        <w:spacing w:after="0" w:line="240" w:lineRule="auto"/>
        <w:rPr>
          <w:rStyle w:val="FontStyle34"/>
          <w:rFonts w:ascii="Arial" w:eastAsia="TimesNewRomanPSMT" w:hAnsi="Arial" w:cs="Arial"/>
          <w:lang w:val="sr-Cyrl-CS" w:eastAsia="sr-Cyrl-CS"/>
        </w:rPr>
      </w:pPr>
      <w:r w:rsidRPr="005C1BA0">
        <w:rPr>
          <w:rStyle w:val="FontStyle34"/>
          <w:rFonts w:ascii="Arial" w:eastAsia="TimesNewRomanPSMT" w:hAnsi="Arial" w:cs="Arial"/>
          <w:lang w:val="sr-Cyrl-CS" w:eastAsia="sr-Cyrl-CS"/>
        </w:rPr>
        <w:t>РЕПУБЛИКА СРБИЈА</w:t>
      </w:r>
    </w:p>
    <w:p w:rsidR="00224E4E" w:rsidRPr="005C1BA0" w:rsidRDefault="00224E4E" w:rsidP="00224E4E">
      <w:pPr>
        <w:spacing w:after="0" w:line="240" w:lineRule="auto"/>
        <w:rPr>
          <w:rStyle w:val="FontStyle34"/>
          <w:rFonts w:ascii="Arial" w:eastAsia="TimesNewRomanPSMT" w:hAnsi="Arial" w:cs="Arial"/>
          <w:lang w:val="sr-Cyrl-CS" w:eastAsia="sr-Cyrl-CS"/>
        </w:rPr>
      </w:pPr>
      <w:r w:rsidRPr="005C1BA0">
        <w:rPr>
          <w:rStyle w:val="FontStyle34"/>
          <w:rFonts w:ascii="Arial" w:eastAsia="TimesNewRomanPSMT" w:hAnsi="Arial" w:cs="Arial"/>
          <w:lang w:val="sr-Cyrl-CS" w:eastAsia="sr-Cyrl-CS"/>
        </w:rPr>
        <w:t>ОПШТИНА БАТОЧИНА</w:t>
      </w:r>
    </w:p>
    <w:p w:rsidR="00224E4E" w:rsidRPr="005C1BA0" w:rsidRDefault="00224E4E" w:rsidP="00224E4E">
      <w:pPr>
        <w:spacing w:after="0" w:line="240" w:lineRule="auto"/>
        <w:rPr>
          <w:rStyle w:val="FontStyle34"/>
          <w:rFonts w:ascii="Arial" w:eastAsia="TimesNewRomanPSMT" w:hAnsi="Arial" w:cs="Arial"/>
          <w:lang w:val="sr-Cyrl-CS" w:eastAsia="sr-Cyrl-CS"/>
        </w:rPr>
      </w:pPr>
      <w:r>
        <w:rPr>
          <w:rStyle w:val="FontStyle34"/>
          <w:rFonts w:ascii="Arial" w:eastAsia="TimesNewRomanPSMT" w:hAnsi="Arial" w:cs="Arial"/>
          <w:lang w:val="sr-Cyrl-CS" w:eastAsia="sr-Cyrl-CS"/>
        </w:rPr>
        <w:t>ОПШТИНСКА УПРАВА ОПШТИНЕ БАТОЧИНА</w:t>
      </w:r>
    </w:p>
    <w:p w:rsidR="00224E4E" w:rsidRPr="005C1BA0" w:rsidRDefault="00224E4E" w:rsidP="00224E4E">
      <w:pPr>
        <w:spacing w:after="0" w:line="240" w:lineRule="auto"/>
        <w:rPr>
          <w:rStyle w:val="FontStyle34"/>
          <w:rFonts w:ascii="Arial" w:eastAsia="TimesNewRomanPSMT" w:hAnsi="Arial" w:cs="Arial"/>
          <w:lang w:eastAsia="sr-Cyrl-CS"/>
        </w:rPr>
      </w:pPr>
      <w:r w:rsidRPr="005C1BA0">
        <w:rPr>
          <w:rStyle w:val="FontStyle34"/>
          <w:rFonts w:ascii="Arial" w:eastAsia="TimesNewRomanPSMT" w:hAnsi="Arial" w:cs="Arial"/>
          <w:lang w:val="sr-Cyrl-CS" w:eastAsia="sr-Cyrl-CS"/>
        </w:rPr>
        <w:t xml:space="preserve">Ул. Краља Петра </w:t>
      </w:r>
      <w:r w:rsidRPr="005C1BA0">
        <w:rPr>
          <w:rStyle w:val="FontStyle34"/>
          <w:rFonts w:ascii="Arial" w:eastAsia="TimesNewRomanPSMT" w:hAnsi="Arial" w:cs="Arial"/>
          <w:lang w:eastAsia="sr-Cyrl-CS"/>
        </w:rPr>
        <w:t>I бр.37</w:t>
      </w:r>
    </w:p>
    <w:p w:rsidR="00224E4E" w:rsidRPr="005C1BA0" w:rsidRDefault="00224E4E" w:rsidP="00224E4E">
      <w:pPr>
        <w:spacing w:after="0" w:line="240" w:lineRule="auto"/>
        <w:rPr>
          <w:rStyle w:val="FontStyle34"/>
          <w:rFonts w:ascii="Arial" w:eastAsia="TimesNewRomanPSMT" w:hAnsi="Arial" w:cs="Arial"/>
          <w:lang w:eastAsia="sr-Cyrl-CS"/>
        </w:rPr>
      </w:pPr>
      <w:r w:rsidRPr="005C1BA0">
        <w:rPr>
          <w:rStyle w:val="FontStyle34"/>
          <w:rFonts w:ascii="Arial" w:eastAsia="TimesNewRomanPSMT" w:hAnsi="Arial" w:cs="Arial"/>
          <w:lang w:eastAsia="sr-Cyrl-CS"/>
        </w:rPr>
        <w:t>34227 Баточина</w:t>
      </w:r>
    </w:p>
    <w:p w:rsidR="00224E4E" w:rsidRPr="005C1BA0" w:rsidRDefault="003E615A" w:rsidP="00224E4E">
      <w:pPr>
        <w:spacing w:after="0" w:line="240" w:lineRule="auto"/>
        <w:jc w:val="both"/>
        <w:rPr>
          <w:rFonts w:ascii="Arial" w:hAnsi="Arial" w:cs="Arial"/>
          <w:b/>
          <w:lang w:val="sr-Cyrl-CS"/>
        </w:rPr>
      </w:pPr>
      <w:hyperlink r:id="rId7" w:history="1">
        <w:r w:rsidR="00224E4E" w:rsidRPr="005C1BA0">
          <w:rPr>
            <w:rStyle w:val="Hyperlink"/>
            <w:rFonts w:ascii="Arial" w:hAnsi="Arial" w:cs="Arial"/>
            <w:b/>
          </w:rPr>
          <w:t>http</w:t>
        </w:r>
        <w:r w:rsidR="00224E4E" w:rsidRPr="005C1BA0">
          <w:rPr>
            <w:rStyle w:val="Hyperlink"/>
            <w:rFonts w:ascii="Arial" w:hAnsi="Arial" w:cs="Arial"/>
            <w:b/>
            <w:lang w:val="ru-RU"/>
          </w:rPr>
          <w:t>://</w:t>
        </w:r>
        <w:r w:rsidR="00224E4E" w:rsidRPr="005C1BA0">
          <w:rPr>
            <w:rStyle w:val="Hyperlink"/>
            <w:rFonts w:ascii="Arial" w:hAnsi="Arial" w:cs="Arial"/>
            <w:b/>
          </w:rPr>
          <w:t>www</w:t>
        </w:r>
        <w:r w:rsidR="00224E4E" w:rsidRPr="005C1BA0">
          <w:rPr>
            <w:rStyle w:val="Hyperlink"/>
            <w:rFonts w:ascii="Arial" w:hAnsi="Arial" w:cs="Arial"/>
            <w:b/>
            <w:lang w:val="ru-RU"/>
          </w:rPr>
          <w:t>.</w:t>
        </w:r>
        <w:r w:rsidR="00224E4E" w:rsidRPr="005C1BA0">
          <w:rPr>
            <w:rStyle w:val="Hyperlink"/>
            <w:rFonts w:ascii="Arial" w:hAnsi="Arial" w:cs="Arial"/>
            <w:b/>
          </w:rPr>
          <w:t>sobatocina</w:t>
        </w:r>
        <w:r w:rsidR="00224E4E" w:rsidRPr="005C1BA0">
          <w:rPr>
            <w:rStyle w:val="Hyperlink"/>
            <w:rFonts w:ascii="Arial" w:hAnsi="Arial" w:cs="Arial"/>
            <w:b/>
            <w:lang w:val="ru-RU"/>
          </w:rPr>
          <w:t>.</w:t>
        </w:r>
        <w:r w:rsidR="00224E4E" w:rsidRPr="005C1BA0">
          <w:rPr>
            <w:rStyle w:val="Hyperlink"/>
            <w:rFonts w:ascii="Arial" w:hAnsi="Arial" w:cs="Arial"/>
            <w:b/>
          </w:rPr>
          <w:t>org</w:t>
        </w:r>
        <w:r w:rsidR="00224E4E" w:rsidRPr="005C1BA0">
          <w:rPr>
            <w:rStyle w:val="Hyperlink"/>
            <w:rFonts w:ascii="Arial" w:hAnsi="Arial" w:cs="Arial"/>
            <w:b/>
            <w:lang w:val="ru-RU"/>
          </w:rPr>
          <w:t>.</w:t>
        </w:r>
        <w:r w:rsidR="00224E4E" w:rsidRPr="005C1BA0">
          <w:rPr>
            <w:rStyle w:val="Hyperlink"/>
            <w:rFonts w:ascii="Arial" w:hAnsi="Arial" w:cs="Arial"/>
            <w:b/>
          </w:rPr>
          <w:t>rs</w:t>
        </w:r>
        <w:r w:rsidR="00224E4E" w:rsidRPr="005C1BA0">
          <w:rPr>
            <w:rStyle w:val="Hyperlink"/>
            <w:rFonts w:ascii="Arial" w:hAnsi="Arial" w:cs="Arial"/>
            <w:b/>
            <w:lang w:val="ru-RU"/>
          </w:rPr>
          <w:t>/</w:t>
        </w:r>
      </w:hyperlink>
    </w:p>
    <w:p w:rsidR="00224E4E" w:rsidRDefault="00224E4E" w:rsidP="00224E4E">
      <w:pPr>
        <w:spacing w:after="0" w:line="240" w:lineRule="auto"/>
        <w:rPr>
          <w:rFonts w:ascii="Arial" w:hAnsi="Arial" w:cs="Arial"/>
        </w:rPr>
      </w:pPr>
      <w:r>
        <w:rPr>
          <w:rFonts w:ascii="Arial" w:hAnsi="Arial" w:cs="Arial"/>
          <w:lang w:val="sr-Cyrl-CS"/>
        </w:rPr>
        <w:t>Редни број набавке у плану ЈН:1.</w:t>
      </w:r>
      <w:r>
        <w:rPr>
          <w:rFonts w:ascii="Arial" w:hAnsi="Arial" w:cs="Arial"/>
        </w:rPr>
        <w:t>2</w:t>
      </w:r>
      <w:r>
        <w:rPr>
          <w:rFonts w:ascii="Arial" w:hAnsi="Arial" w:cs="Arial"/>
          <w:lang w:val="sr-Cyrl-CS"/>
        </w:rPr>
        <w:t>.</w:t>
      </w:r>
      <w:r>
        <w:rPr>
          <w:rFonts w:ascii="Arial" w:hAnsi="Arial" w:cs="Arial"/>
        </w:rPr>
        <w:t>9/17</w:t>
      </w:r>
    </w:p>
    <w:p w:rsidR="00224E4E" w:rsidRPr="00A12744" w:rsidRDefault="00224E4E" w:rsidP="00224E4E">
      <w:pPr>
        <w:rPr>
          <w:rFonts w:ascii="Arial" w:hAnsi="Arial" w:cs="Arial"/>
          <w:b/>
          <w:lang w:val="sr-Cyrl-CS"/>
        </w:rPr>
      </w:pPr>
      <w:r w:rsidRPr="00A12744">
        <w:rPr>
          <w:rFonts w:ascii="Arial" w:hAnsi="Arial" w:cs="Arial"/>
          <w:b/>
          <w:lang w:val="sr-Cyrl-CS"/>
        </w:rPr>
        <w:t>Број:031-</w:t>
      </w:r>
      <w:r>
        <w:rPr>
          <w:rFonts w:ascii="Arial" w:hAnsi="Arial" w:cs="Arial"/>
          <w:b/>
          <w:lang w:val="sr-Cyrl-CS"/>
        </w:rPr>
        <w:t>332</w:t>
      </w:r>
      <w:r w:rsidRPr="00A12744">
        <w:rPr>
          <w:rFonts w:ascii="Arial" w:hAnsi="Arial" w:cs="Arial"/>
          <w:b/>
          <w:lang w:val="sr-Cyrl-CS"/>
        </w:rPr>
        <w:t xml:space="preserve"> /17-01</w:t>
      </w:r>
    </w:p>
    <w:tbl>
      <w:tblPr>
        <w:tblpPr w:leftFromText="180" w:rightFromText="180" w:vertAnchor="text" w:horzAnchor="margin" w:tblpY="593"/>
        <w:tblW w:w="3974" w:type="dxa"/>
        <w:tblLayout w:type="fixed"/>
        <w:tblCellMar>
          <w:left w:w="40" w:type="dxa"/>
          <w:right w:w="40" w:type="dxa"/>
        </w:tblCellMar>
        <w:tblLook w:val="0000"/>
      </w:tblPr>
      <w:tblGrid>
        <w:gridCol w:w="1741"/>
        <w:gridCol w:w="2233"/>
      </w:tblGrid>
      <w:tr w:rsidR="00224E4E" w:rsidRPr="005C1BA0" w:rsidTr="009D4EFF">
        <w:tc>
          <w:tcPr>
            <w:tcW w:w="1741" w:type="dxa"/>
            <w:tcBorders>
              <w:top w:val="single" w:sz="6" w:space="0" w:color="auto"/>
              <w:left w:val="single" w:sz="6" w:space="0" w:color="auto"/>
              <w:bottom w:val="single" w:sz="6" w:space="0" w:color="auto"/>
              <w:right w:val="single" w:sz="6" w:space="0" w:color="auto"/>
            </w:tcBorders>
          </w:tcPr>
          <w:p w:rsidR="00224E4E" w:rsidRPr="005C1BA0" w:rsidRDefault="00224E4E" w:rsidP="009D4EFF">
            <w:pPr>
              <w:pStyle w:val="Style6"/>
              <w:widowControl/>
              <w:rPr>
                <w:rStyle w:val="FontStyle44"/>
                <w:rFonts w:ascii="Arial" w:eastAsia="Arial Unicode MS" w:hAnsi="Arial" w:cs="Arial"/>
                <w:lang w:val="sr-Cyrl-CS" w:eastAsia="sr-Cyrl-CS"/>
              </w:rPr>
            </w:pPr>
            <w:r>
              <w:rPr>
                <w:rStyle w:val="FontStyle44"/>
                <w:rFonts w:ascii="Arial" w:eastAsia="Arial Unicode MS" w:hAnsi="Arial" w:cs="Arial"/>
                <w:lang w:val="sr-Cyrl-CS" w:eastAsia="sr-Cyrl-CS"/>
              </w:rPr>
              <w:t>Интерни б</w:t>
            </w:r>
            <w:r w:rsidRPr="005C1BA0">
              <w:rPr>
                <w:rStyle w:val="FontStyle44"/>
                <w:rFonts w:ascii="Arial" w:eastAsia="Arial Unicode MS" w:hAnsi="Arial" w:cs="Arial"/>
                <w:lang w:val="sr-Cyrl-CS" w:eastAsia="sr-Cyrl-CS"/>
              </w:rPr>
              <w:t>рој:</w:t>
            </w:r>
          </w:p>
        </w:tc>
        <w:tc>
          <w:tcPr>
            <w:tcW w:w="2233" w:type="dxa"/>
            <w:tcBorders>
              <w:top w:val="single" w:sz="6" w:space="0" w:color="auto"/>
              <w:left w:val="single" w:sz="6" w:space="0" w:color="auto"/>
              <w:bottom w:val="single" w:sz="6" w:space="0" w:color="auto"/>
              <w:right w:val="single" w:sz="6" w:space="0" w:color="auto"/>
            </w:tcBorders>
          </w:tcPr>
          <w:p w:rsidR="00224E4E" w:rsidRPr="00887C55" w:rsidRDefault="00224E4E" w:rsidP="009D4EFF">
            <w:pPr>
              <w:pStyle w:val="Style6"/>
              <w:widowControl/>
              <w:rPr>
                <w:rStyle w:val="FontStyle44"/>
                <w:rFonts w:ascii="Arial" w:eastAsia="Arial Unicode MS" w:hAnsi="Arial" w:cs="Arial"/>
                <w:lang w:val="en-US" w:eastAsia="sr-Cyrl-CS"/>
              </w:rPr>
            </w:pPr>
            <w:r>
              <w:rPr>
                <w:rStyle w:val="FontStyle44"/>
                <w:rFonts w:ascii="Arial" w:eastAsia="Arial Unicode MS" w:hAnsi="Arial" w:cs="Arial"/>
                <w:lang w:val="en-US" w:eastAsia="sr-Cyrl-CS"/>
              </w:rPr>
              <w:t>9</w:t>
            </w:r>
            <w:r w:rsidRPr="00887C55">
              <w:rPr>
                <w:rStyle w:val="FontStyle44"/>
                <w:rFonts w:ascii="Arial" w:eastAsia="Arial Unicode MS" w:hAnsi="Arial" w:cs="Arial"/>
                <w:lang w:val="sr-Cyrl-CS" w:eastAsia="sr-Cyrl-CS"/>
              </w:rPr>
              <w:t>/1</w:t>
            </w:r>
            <w:r w:rsidRPr="00887C55">
              <w:rPr>
                <w:rStyle w:val="FontStyle44"/>
                <w:rFonts w:ascii="Arial" w:eastAsia="Arial Unicode MS" w:hAnsi="Arial" w:cs="Arial"/>
                <w:lang w:val="en-US" w:eastAsia="sr-Cyrl-CS"/>
              </w:rPr>
              <w:t>7</w:t>
            </w:r>
          </w:p>
        </w:tc>
      </w:tr>
      <w:tr w:rsidR="00224E4E" w:rsidRPr="005C1BA0" w:rsidTr="009D4EFF">
        <w:tc>
          <w:tcPr>
            <w:tcW w:w="1741" w:type="dxa"/>
            <w:tcBorders>
              <w:top w:val="single" w:sz="6" w:space="0" w:color="auto"/>
              <w:left w:val="single" w:sz="6" w:space="0" w:color="auto"/>
              <w:bottom w:val="single" w:sz="6" w:space="0" w:color="auto"/>
              <w:right w:val="single" w:sz="6" w:space="0" w:color="auto"/>
            </w:tcBorders>
          </w:tcPr>
          <w:p w:rsidR="00224E4E" w:rsidRPr="005C1BA0" w:rsidRDefault="00224E4E" w:rsidP="009D4EFF">
            <w:pPr>
              <w:pStyle w:val="Style6"/>
              <w:widowControl/>
              <w:rPr>
                <w:rStyle w:val="FontStyle44"/>
                <w:rFonts w:ascii="Arial" w:eastAsia="Arial Unicode MS" w:hAnsi="Arial" w:cs="Arial"/>
                <w:lang w:val="sr-Cyrl-CS" w:eastAsia="sr-Cyrl-CS"/>
              </w:rPr>
            </w:pPr>
            <w:r>
              <w:rPr>
                <w:rStyle w:val="FontStyle44"/>
                <w:rFonts w:ascii="Arial" w:eastAsia="Arial Unicode MS" w:hAnsi="Arial" w:cs="Arial"/>
                <w:lang w:val="sr-Cyrl-CS" w:eastAsia="sr-Cyrl-CS"/>
              </w:rPr>
              <w:t>РБ у Плану ЈН</w:t>
            </w:r>
          </w:p>
        </w:tc>
        <w:tc>
          <w:tcPr>
            <w:tcW w:w="2233" w:type="dxa"/>
            <w:tcBorders>
              <w:top w:val="single" w:sz="6" w:space="0" w:color="auto"/>
              <w:left w:val="single" w:sz="6" w:space="0" w:color="auto"/>
              <w:bottom w:val="single" w:sz="6" w:space="0" w:color="auto"/>
              <w:right w:val="single" w:sz="6" w:space="0" w:color="auto"/>
            </w:tcBorders>
          </w:tcPr>
          <w:p w:rsidR="00224E4E" w:rsidRPr="00491E79" w:rsidRDefault="00224E4E" w:rsidP="009D4EFF">
            <w:pPr>
              <w:pStyle w:val="Style6"/>
              <w:widowControl/>
              <w:rPr>
                <w:rStyle w:val="FontStyle44"/>
                <w:rFonts w:ascii="Arial" w:eastAsia="Arial Unicode MS" w:hAnsi="Arial" w:cs="Arial"/>
                <w:lang w:val="en-US" w:eastAsia="sr-Cyrl-CS"/>
              </w:rPr>
            </w:pPr>
            <w:r>
              <w:rPr>
                <w:rStyle w:val="FontStyle44"/>
                <w:rFonts w:ascii="Arial" w:eastAsia="Arial Unicode MS" w:hAnsi="Arial" w:cs="Arial"/>
                <w:lang w:val="sr-Cyrl-CS" w:eastAsia="sr-Cyrl-CS"/>
              </w:rPr>
              <w:t>1.</w:t>
            </w:r>
            <w:r>
              <w:rPr>
                <w:rStyle w:val="FontStyle44"/>
                <w:rFonts w:ascii="Arial" w:eastAsia="Arial Unicode MS" w:hAnsi="Arial" w:cs="Arial"/>
                <w:lang w:val="en-US" w:eastAsia="sr-Cyrl-CS"/>
              </w:rPr>
              <w:t>2</w:t>
            </w:r>
            <w:r>
              <w:rPr>
                <w:rStyle w:val="FontStyle44"/>
                <w:rFonts w:ascii="Arial" w:eastAsia="Arial Unicode MS" w:hAnsi="Arial" w:cs="Arial"/>
                <w:lang w:val="sr-Cyrl-CS" w:eastAsia="sr-Cyrl-CS"/>
              </w:rPr>
              <w:t>.</w:t>
            </w:r>
            <w:r>
              <w:rPr>
                <w:rStyle w:val="FontStyle44"/>
                <w:rFonts w:ascii="Arial" w:eastAsia="Arial Unicode MS" w:hAnsi="Arial" w:cs="Arial"/>
                <w:lang w:val="en-US" w:eastAsia="sr-Cyrl-CS"/>
              </w:rPr>
              <w:t>9/17</w:t>
            </w:r>
          </w:p>
        </w:tc>
      </w:tr>
      <w:tr w:rsidR="00224E4E" w:rsidRPr="005C1BA0" w:rsidTr="009D4EFF">
        <w:tc>
          <w:tcPr>
            <w:tcW w:w="1741" w:type="dxa"/>
            <w:tcBorders>
              <w:top w:val="single" w:sz="6" w:space="0" w:color="auto"/>
              <w:left w:val="single" w:sz="6" w:space="0" w:color="auto"/>
              <w:bottom w:val="single" w:sz="6" w:space="0" w:color="auto"/>
              <w:right w:val="single" w:sz="6" w:space="0" w:color="auto"/>
            </w:tcBorders>
          </w:tcPr>
          <w:p w:rsidR="00224E4E" w:rsidRPr="005C1BA0" w:rsidRDefault="00224E4E" w:rsidP="009D4EFF">
            <w:pPr>
              <w:pStyle w:val="Style6"/>
              <w:widowControl/>
              <w:rPr>
                <w:rStyle w:val="FontStyle44"/>
                <w:rFonts w:ascii="Arial" w:eastAsia="Arial Unicode MS" w:hAnsi="Arial" w:cs="Arial"/>
                <w:lang w:val="sr-Cyrl-CS" w:eastAsia="sr-Cyrl-CS"/>
              </w:rPr>
            </w:pPr>
            <w:r w:rsidRPr="005C1BA0">
              <w:rPr>
                <w:rStyle w:val="FontStyle44"/>
                <w:rFonts w:ascii="Arial" w:eastAsia="Arial Unicode MS" w:hAnsi="Arial" w:cs="Arial"/>
                <w:lang w:val="sr-Cyrl-CS" w:eastAsia="sr-Cyrl-CS"/>
              </w:rPr>
              <w:t>Датум:</w:t>
            </w:r>
          </w:p>
        </w:tc>
        <w:tc>
          <w:tcPr>
            <w:tcW w:w="2233" w:type="dxa"/>
            <w:tcBorders>
              <w:top w:val="single" w:sz="6" w:space="0" w:color="auto"/>
              <w:left w:val="single" w:sz="6" w:space="0" w:color="auto"/>
              <w:bottom w:val="single" w:sz="6" w:space="0" w:color="auto"/>
              <w:right w:val="single" w:sz="6" w:space="0" w:color="auto"/>
            </w:tcBorders>
          </w:tcPr>
          <w:p w:rsidR="00224E4E" w:rsidRPr="00887C55" w:rsidRDefault="001F55C9" w:rsidP="009D4EFF">
            <w:pPr>
              <w:pStyle w:val="Style6"/>
              <w:widowControl/>
              <w:rPr>
                <w:rStyle w:val="FontStyle44"/>
                <w:rFonts w:ascii="Arial" w:eastAsia="Arial Unicode MS" w:hAnsi="Arial" w:cs="Arial"/>
                <w:lang w:eastAsia="sr-Cyrl-CS"/>
              </w:rPr>
            </w:pPr>
            <w:r>
              <w:rPr>
                <w:rStyle w:val="FontStyle44"/>
                <w:rFonts w:ascii="Arial" w:eastAsia="Arial Unicode MS" w:hAnsi="Arial" w:cs="Arial"/>
                <w:lang w:val="sr-Cyrl-CS" w:eastAsia="sr-Cyrl-CS"/>
              </w:rPr>
              <w:t>23</w:t>
            </w:r>
            <w:r w:rsidR="00224E4E" w:rsidRPr="00887C55">
              <w:rPr>
                <w:rStyle w:val="FontStyle44"/>
                <w:rFonts w:ascii="Arial" w:eastAsia="Arial Unicode MS" w:hAnsi="Arial" w:cs="Arial"/>
                <w:lang w:val="sr-Cyrl-CS" w:eastAsia="sr-Cyrl-CS"/>
              </w:rPr>
              <w:t>.</w:t>
            </w:r>
            <w:r w:rsidR="00224E4E">
              <w:rPr>
                <w:rStyle w:val="FontStyle44"/>
                <w:rFonts w:ascii="Arial" w:eastAsia="Arial Unicode MS" w:hAnsi="Arial" w:cs="Arial"/>
                <w:lang w:val="sr-Cyrl-CS" w:eastAsia="sr-Cyrl-CS"/>
              </w:rPr>
              <w:t>06</w:t>
            </w:r>
            <w:r w:rsidR="00224E4E" w:rsidRPr="00887C55">
              <w:rPr>
                <w:rStyle w:val="FontStyle44"/>
                <w:rFonts w:ascii="Arial" w:eastAsia="Arial Unicode MS" w:hAnsi="Arial" w:cs="Arial"/>
                <w:lang w:val="sr-Cyrl-CS" w:eastAsia="sr-Cyrl-CS"/>
              </w:rPr>
              <w:t>.2017.</w:t>
            </w:r>
          </w:p>
        </w:tc>
      </w:tr>
    </w:tbl>
    <w:p w:rsidR="00224E4E" w:rsidRPr="000B74B8" w:rsidRDefault="00224E4E" w:rsidP="00224E4E">
      <w:pPr>
        <w:jc w:val="center"/>
        <w:rPr>
          <w:rFonts w:ascii="Arial" w:hAnsi="Arial" w:cs="Arial"/>
          <w:sz w:val="32"/>
          <w:szCs w:val="32"/>
        </w:rPr>
      </w:pPr>
    </w:p>
    <w:p w:rsidR="00224E4E" w:rsidRPr="00BA2B5D" w:rsidRDefault="00224E4E" w:rsidP="00224E4E">
      <w:pPr>
        <w:jc w:val="center"/>
        <w:rPr>
          <w:rFonts w:ascii="Times New Roman" w:hAnsi="Times New Roman"/>
          <w:b/>
        </w:rPr>
      </w:pPr>
    </w:p>
    <w:p w:rsidR="00224E4E" w:rsidRPr="00BA2B5D" w:rsidRDefault="00224E4E" w:rsidP="00224E4E">
      <w:pPr>
        <w:spacing w:after="0" w:line="240" w:lineRule="auto"/>
        <w:jc w:val="center"/>
        <w:rPr>
          <w:rFonts w:ascii="Times New Roman" w:hAnsi="Times New Roman"/>
          <w:b/>
          <w:sz w:val="24"/>
          <w:szCs w:val="24"/>
        </w:rPr>
      </w:pPr>
    </w:p>
    <w:p w:rsidR="00224E4E" w:rsidRPr="00BA2B5D" w:rsidRDefault="00224E4E" w:rsidP="00224E4E">
      <w:pPr>
        <w:spacing w:after="0" w:line="240" w:lineRule="auto"/>
        <w:jc w:val="center"/>
        <w:rPr>
          <w:rFonts w:ascii="Times New Roman" w:hAnsi="Times New Roman"/>
          <w:b/>
          <w:sz w:val="24"/>
          <w:szCs w:val="24"/>
        </w:rPr>
      </w:pPr>
    </w:p>
    <w:p w:rsidR="00224E4E" w:rsidRPr="00BA2B5D" w:rsidRDefault="00224E4E" w:rsidP="00224E4E">
      <w:pPr>
        <w:spacing w:after="0" w:line="240" w:lineRule="auto"/>
        <w:jc w:val="center"/>
        <w:rPr>
          <w:rFonts w:ascii="Times New Roman" w:hAnsi="Times New Roman"/>
          <w:b/>
          <w:sz w:val="24"/>
          <w:szCs w:val="24"/>
        </w:rPr>
      </w:pPr>
    </w:p>
    <w:p w:rsidR="00224E4E" w:rsidRPr="00BA2B5D" w:rsidRDefault="00224E4E" w:rsidP="00224E4E">
      <w:pPr>
        <w:spacing w:after="0" w:line="240" w:lineRule="auto"/>
        <w:jc w:val="center"/>
        <w:rPr>
          <w:rFonts w:ascii="Times New Roman" w:hAnsi="Times New Roman"/>
          <w:b/>
          <w:sz w:val="32"/>
          <w:szCs w:val="32"/>
          <w:lang w:val="sr-Cyrl-CS"/>
        </w:rPr>
      </w:pPr>
      <w:r>
        <w:rPr>
          <w:rFonts w:ascii="Times New Roman" w:hAnsi="Times New Roman"/>
          <w:b/>
          <w:sz w:val="32"/>
          <w:szCs w:val="32"/>
          <w:lang w:val="sr-Cyrl-CS"/>
        </w:rPr>
        <w:t>ИЗМЕНА И ДОПУНА</w:t>
      </w:r>
    </w:p>
    <w:p w:rsidR="00224E4E" w:rsidRDefault="00224E4E" w:rsidP="00224E4E">
      <w:pPr>
        <w:spacing w:after="0" w:line="240" w:lineRule="auto"/>
        <w:jc w:val="center"/>
        <w:rPr>
          <w:rFonts w:ascii="Times New Roman" w:hAnsi="Times New Roman"/>
          <w:b/>
          <w:sz w:val="32"/>
          <w:szCs w:val="32"/>
        </w:rPr>
      </w:pPr>
      <w:r w:rsidRPr="00FE713A">
        <w:rPr>
          <w:rFonts w:ascii="Times New Roman" w:hAnsi="Times New Roman"/>
          <w:b/>
          <w:sz w:val="32"/>
          <w:szCs w:val="32"/>
          <w:lang w:val="ru-RU"/>
        </w:rPr>
        <w:t>КОНКУРСН</w:t>
      </w:r>
      <w:r>
        <w:rPr>
          <w:rFonts w:ascii="Times New Roman" w:hAnsi="Times New Roman"/>
          <w:b/>
          <w:sz w:val="32"/>
          <w:szCs w:val="32"/>
          <w:lang w:val="ru-RU"/>
        </w:rPr>
        <w:t>Е ДОКУМЕНТАЦИЈЕ</w:t>
      </w:r>
      <w:r w:rsidRPr="00FE713A">
        <w:rPr>
          <w:rFonts w:ascii="Times New Roman" w:hAnsi="Times New Roman"/>
          <w:b/>
          <w:sz w:val="32"/>
          <w:szCs w:val="32"/>
          <w:lang w:val="ru-RU"/>
        </w:rPr>
        <w:t xml:space="preserve"> </w:t>
      </w:r>
    </w:p>
    <w:p w:rsidR="00224E4E" w:rsidRPr="00FE713A" w:rsidRDefault="00224E4E" w:rsidP="00224E4E">
      <w:pPr>
        <w:spacing w:after="0" w:line="240" w:lineRule="auto"/>
        <w:jc w:val="center"/>
        <w:rPr>
          <w:rFonts w:ascii="Times New Roman" w:hAnsi="Times New Roman"/>
          <w:b/>
          <w:sz w:val="32"/>
          <w:szCs w:val="32"/>
          <w:lang w:val="ru-RU"/>
        </w:rPr>
      </w:pPr>
      <w:r w:rsidRPr="00FE713A">
        <w:rPr>
          <w:rFonts w:ascii="Times New Roman" w:hAnsi="Times New Roman"/>
          <w:b/>
          <w:sz w:val="32"/>
          <w:szCs w:val="32"/>
          <w:lang w:val="ru-RU"/>
        </w:rPr>
        <w:t>ПОСТУПАК</w:t>
      </w:r>
      <w:r>
        <w:rPr>
          <w:rFonts w:ascii="Times New Roman" w:hAnsi="Times New Roman"/>
          <w:b/>
          <w:sz w:val="32"/>
          <w:szCs w:val="32"/>
          <w:lang w:val="ru-RU"/>
        </w:rPr>
        <w:t xml:space="preserve"> ЈАВНЕ НАБАВКЕ МАЛЕ ВРЕДНОСТИ</w:t>
      </w:r>
    </w:p>
    <w:p w:rsidR="00224E4E" w:rsidRPr="00FE713A" w:rsidRDefault="00224E4E" w:rsidP="00224E4E">
      <w:pPr>
        <w:spacing w:after="0" w:line="240" w:lineRule="auto"/>
        <w:jc w:val="center"/>
        <w:rPr>
          <w:rFonts w:ascii="Times New Roman" w:hAnsi="Times New Roman"/>
          <w:b/>
          <w:sz w:val="24"/>
          <w:szCs w:val="24"/>
          <w:lang w:val="ru-RU"/>
        </w:rPr>
      </w:pPr>
    </w:p>
    <w:p w:rsidR="00224E4E" w:rsidRPr="00FE713A" w:rsidRDefault="00224E4E" w:rsidP="00224E4E">
      <w:pPr>
        <w:spacing w:after="0" w:line="240" w:lineRule="auto"/>
        <w:jc w:val="center"/>
        <w:rPr>
          <w:rFonts w:ascii="Times New Roman" w:hAnsi="Times New Roman"/>
          <w:b/>
          <w:sz w:val="24"/>
          <w:szCs w:val="24"/>
          <w:lang w:val="ru-RU"/>
        </w:rPr>
      </w:pPr>
    </w:p>
    <w:p w:rsidR="00224E4E" w:rsidRDefault="00224E4E" w:rsidP="00224E4E">
      <w:pPr>
        <w:pStyle w:val="Heading1"/>
        <w:pBdr>
          <w:top w:val="single" w:sz="4" w:space="1" w:color="auto"/>
          <w:left w:val="single" w:sz="4" w:space="4" w:color="auto"/>
          <w:bottom w:val="single" w:sz="4" w:space="1" w:color="auto"/>
          <w:right w:val="single" w:sz="4" w:space="4" w:color="auto"/>
        </w:pBdr>
        <w:rPr>
          <w:lang w:val="ru-RU"/>
        </w:rPr>
      </w:pPr>
      <w:r w:rsidRPr="00FE713A">
        <w:rPr>
          <w:rFonts w:ascii="Times New Roman" w:hAnsi="Times New Roman"/>
          <w:lang w:val="ru-RU"/>
        </w:rPr>
        <w:t>Набавка</w:t>
      </w:r>
      <w:r>
        <w:rPr>
          <w:rFonts w:ascii="Times New Roman" w:hAnsi="Times New Roman"/>
          <w:lang w:val="ru-RU"/>
        </w:rPr>
        <w:t xml:space="preserve"> услуга</w:t>
      </w:r>
      <w:r w:rsidRPr="00FE713A">
        <w:rPr>
          <w:rFonts w:ascii="Times New Roman" w:hAnsi="Times New Roman"/>
          <w:lang w:val="ru-RU"/>
        </w:rPr>
        <w:t xml:space="preserve">  – </w:t>
      </w:r>
      <w:r>
        <w:rPr>
          <w:rFonts w:ascii="Times New Roman" w:hAnsi="Times New Roman"/>
          <w:lang w:val="sr-Cyrl-CS"/>
        </w:rPr>
        <w:t>Услуге сузбијања одраслих форми комараца</w:t>
      </w:r>
      <w:r w:rsidRPr="00724BD5">
        <w:rPr>
          <w:lang w:val="ru-RU"/>
        </w:rPr>
        <w:t xml:space="preserve"> </w:t>
      </w:r>
    </w:p>
    <w:p w:rsidR="00224E4E" w:rsidRPr="00926063" w:rsidRDefault="00224E4E" w:rsidP="00224E4E">
      <w:pPr>
        <w:pStyle w:val="Heading1"/>
        <w:pBdr>
          <w:top w:val="single" w:sz="4" w:space="1" w:color="auto"/>
          <w:left w:val="single" w:sz="4" w:space="4" w:color="auto"/>
          <w:bottom w:val="single" w:sz="4" w:space="1" w:color="auto"/>
          <w:right w:val="single" w:sz="4" w:space="4" w:color="auto"/>
        </w:pBdr>
        <w:rPr>
          <w:rFonts w:ascii="Times New Roman" w:hAnsi="Times New Roman"/>
          <w:lang w:val="ru-RU"/>
        </w:rPr>
      </w:pPr>
      <w:r w:rsidRPr="00926063">
        <w:rPr>
          <w:rFonts w:ascii="Times New Roman" w:hAnsi="Times New Roman"/>
          <w:bCs/>
          <w:lang w:val="sr-Cyrl-CS"/>
        </w:rPr>
        <w:t>на територији општине Баточина</w:t>
      </w:r>
    </w:p>
    <w:p w:rsidR="00224E4E" w:rsidRPr="000A739D" w:rsidRDefault="00224E4E" w:rsidP="00224E4E">
      <w:pPr>
        <w:pStyle w:val="Heading1"/>
        <w:pBdr>
          <w:top w:val="single" w:sz="4" w:space="1" w:color="auto"/>
          <w:left w:val="single" w:sz="4" w:space="4" w:color="auto"/>
          <w:bottom w:val="single" w:sz="4" w:space="1" w:color="auto"/>
          <w:right w:val="single" w:sz="4" w:space="4" w:color="auto"/>
        </w:pBdr>
        <w:rPr>
          <w:rFonts w:ascii="Times New Roman" w:hAnsi="Times New Roman"/>
          <w:lang w:val="sr-Cyrl-CS"/>
        </w:rPr>
      </w:pPr>
      <w:r>
        <w:rPr>
          <w:rFonts w:ascii="Times New Roman" w:hAnsi="Times New Roman"/>
          <w:lang w:val="sr-Cyrl-CS"/>
        </w:rPr>
        <w:t xml:space="preserve">интерни број набавке ЈНМВ </w:t>
      </w:r>
      <w:r>
        <w:rPr>
          <w:rFonts w:ascii="Times New Roman" w:hAnsi="Times New Roman"/>
        </w:rPr>
        <w:t>9</w:t>
      </w:r>
      <w:r w:rsidRPr="000A739D">
        <w:rPr>
          <w:rFonts w:ascii="Times New Roman" w:hAnsi="Times New Roman"/>
          <w:lang w:val="sr-Cyrl-CS"/>
        </w:rPr>
        <w:t>/17</w:t>
      </w:r>
    </w:p>
    <w:p w:rsidR="0054074A" w:rsidRDefault="0054074A"/>
    <w:p w:rsidR="00224E4E" w:rsidRDefault="00224E4E"/>
    <w:p w:rsidR="00224E4E" w:rsidRDefault="00224E4E"/>
    <w:p w:rsidR="00224E4E" w:rsidRDefault="00224E4E"/>
    <w:p w:rsidR="00224E4E" w:rsidRDefault="00224E4E"/>
    <w:p w:rsidR="00224E4E" w:rsidRDefault="00224E4E"/>
    <w:p w:rsidR="00224E4E" w:rsidRDefault="00224E4E" w:rsidP="00224E4E">
      <w:pPr>
        <w:spacing w:after="0"/>
        <w:ind w:firstLine="720"/>
        <w:jc w:val="both"/>
        <w:rPr>
          <w:rFonts w:ascii="Times New Roman" w:hAnsi="Times New Roman"/>
          <w:sz w:val="24"/>
          <w:szCs w:val="24"/>
          <w:lang w:val="sr-Cyrl-CS"/>
        </w:rPr>
      </w:pPr>
      <w:r w:rsidRPr="00FE713A">
        <w:rPr>
          <w:rFonts w:ascii="Times New Roman" w:hAnsi="Times New Roman"/>
          <w:sz w:val="24"/>
          <w:szCs w:val="24"/>
          <w:lang w:val="ru-RU"/>
        </w:rPr>
        <w:lastRenderedPageBreak/>
        <w:t xml:space="preserve">На основу члана </w:t>
      </w:r>
      <w:r w:rsidRPr="0003332F">
        <w:rPr>
          <w:rFonts w:ascii="Times New Roman" w:hAnsi="Times New Roman"/>
          <w:bCs/>
          <w:sz w:val="24"/>
          <w:szCs w:val="24"/>
          <w:lang w:val="sr-Cyrl-CS"/>
        </w:rPr>
        <w:t>63.</w:t>
      </w:r>
      <w:r>
        <w:rPr>
          <w:rFonts w:ascii="Times New Roman" w:hAnsi="Times New Roman"/>
          <w:sz w:val="24"/>
          <w:szCs w:val="24"/>
          <w:lang w:val="sr-Latn-CS"/>
        </w:rPr>
        <w:t xml:space="preserve"> </w:t>
      </w:r>
      <w:r w:rsidRPr="00FE713A">
        <w:rPr>
          <w:rFonts w:ascii="Times New Roman" w:hAnsi="Times New Roman"/>
          <w:sz w:val="24"/>
          <w:szCs w:val="24"/>
          <w:lang w:val="ru-RU"/>
        </w:rPr>
        <w:t>Закона о јавним набавкама („Сл. гласник РС” бр. 124/2012</w:t>
      </w:r>
      <w:r>
        <w:rPr>
          <w:rFonts w:ascii="Times New Roman" w:hAnsi="Times New Roman"/>
          <w:sz w:val="24"/>
          <w:szCs w:val="24"/>
        </w:rPr>
        <w:t xml:space="preserve">, </w:t>
      </w:r>
      <w:r w:rsidRPr="00781912">
        <w:rPr>
          <w:rFonts w:ascii="Times New Roman" w:hAnsi="Times New Roman"/>
          <w:sz w:val="24"/>
          <w:szCs w:val="24"/>
        </w:rPr>
        <w:t>14/2015 и 68/2015</w:t>
      </w:r>
      <w:r w:rsidRPr="00FE713A">
        <w:rPr>
          <w:rFonts w:ascii="Times New Roman" w:hAnsi="Times New Roman"/>
          <w:sz w:val="24"/>
          <w:szCs w:val="24"/>
          <w:lang w:val="ru-RU"/>
        </w:rPr>
        <w:t xml:space="preserve">), </w:t>
      </w:r>
      <w:r>
        <w:rPr>
          <w:rFonts w:ascii="Times New Roman" w:hAnsi="Times New Roman"/>
          <w:sz w:val="24"/>
          <w:szCs w:val="24"/>
          <w:lang w:val="sr-Cyrl-CS"/>
        </w:rPr>
        <w:t>у својству Наручиоца, а</w:t>
      </w:r>
      <w:r w:rsidRPr="0003332F">
        <w:rPr>
          <w:rFonts w:ascii="Times New Roman" w:hAnsi="Times New Roman"/>
          <w:sz w:val="24"/>
          <w:szCs w:val="24"/>
          <w:lang w:val="sr-Cyrl-CS"/>
        </w:rPr>
        <w:t xml:space="preserve"> </w:t>
      </w:r>
      <w:r w:rsidRPr="0003332F">
        <w:rPr>
          <w:rFonts w:ascii="Times New Roman" w:hAnsi="Times New Roman"/>
          <w:sz w:val="24"/>
          <w:szCs w:val="24"/>
        </w:rPr>
        <w:t>у поступку јавне набавке</w:t>
      </w:r>
      <w:r>
        <w:rPr>
          <w:rFonts w:ascii="Times New Roman" w:hAnsi="Times New Roman"/>
          <w:sz w:val="24"/>
          <w:szCs w:val="24"/>
        </w:rPr>
        <w:t xml:space="preserve"> </w:t>
      </w:r>
      <w:r>
        <w:rPr>
          <w:rFonts w:ascii="Times New Roman" w:hAnsi="Times New Roman"/>
          <w:sz w:val="24"/>
          <w:szCs w:val="24"/>
          <w:lang w:val="sr-Cyrl-CS"/>
        </w:rPr>
        <w:t xml:space="preserve">мале вредности </w:t>
      </w:r>
      <w:r>
        <w:rPr>
          <w:rFonts w:ascii="Times New Roman" w:eastAsia="TimesNewRomanPS-BoldMT" w:hAnsi="Times New Roman"/>
          <w:b/>
          <w:bCs/>
          <w:sz w:val="28"/>
          <w:szCs w:val="28"/>
          <w:lang w:val="ru-RU"/>
        </w:rPr>
        <w:t xml:space="preserve">интерни </w:t>
      </w:r>
      <w:r w:rsidRPr="005E1BBE">
        <w:rPr>
          <w:rFonts w:ascii="Times New Roman" w:eastAsia="TimesNewRomanPS-BoldMT" w:hAnsi="Times New Roman"/>
          <w:b/>
          <w:bCs/>
          <w:sz w:val="28"/>
          <w:szCs w:val="28"/>
          <w:lang w:val="ru-RU"/>
        </w:rPr>
        <w:t>бр.</w:t>
      </w:r>
      <w:r>
        <w:rPr>
          <w:rFonts w:ascii="Times New Roman" w:eastAsia="TimesNewRomanPS-BoldMT" w:hAnsi="Times New Roman"/>
          <w:b/>
          <w:bCs/>
          <w:sz w:val="28"/>
          <w:szCs w:val="28"/>
        </w:rPr>
        <w:t>9</w:t>
      </w:r>
      <w:r w:rsidRPr="000A739D">
        <w:rPr>
          <w:rFonts w:ascii="Times New Roman" w:eastAsia="TimesNewRomanPS-BoldMT" w:hAnsi="Times New Roman"/>
          <w:b/>
          <w:bCs/>
          <w:sz w:val="28"/>
          <w:szCs w:val="28"/>
          <w:lang w:val="ru-RU"/>
        </w:rPr>
        <w:t>/</w:t>
      </w:r>
      <w:r>
        <w:rPr>
          <w:rFonts w:ascii="Times New Roman" w:eastAsia="TimesNewRomanPS-BoldMT" w:hAnsi="Times New Roman"/>
          <w:b/>
          <w:bCs/>
          <w:sz w:val="28"/>
          <w:szCs w:val="28"/>
          <w:lang w:val="ru-RU"/>
        </w:rPr>
        <w:t>20</w:t>
      </w:r>
      <w:r w:rsidRPr="000A739D">
        <w:rPr>
          <w:rFonts w:ascii="Times New Roman" w:eastAsia="TimesNewRomanPS-BoldMT" w:hAnsi="Times New Roman"/>
          <w:b/>
          <w:bCs/>
          <w:sz w:val="28"/>
          <w:szCs w:val="28"/>
          <w:lang w:val="ru-RU"/>
        </w:rPr>
        <w:t>1</w:t>
      </w:r>
      <w:r w:rsidRPr="000A739D">
        <w:rPr>
          <w:rFonts w:ascii="Times New Roman" w:eastAsia="TimesNewRomanPS-BoldMT" w:hAnsi="Times New Roman"/>
          <w:b/>
          <w:bCs/>
          <w:sz w:val="28"/>
          <w:szCs w:val="28"/>
          <w:lang w:val="sr-Cyrl-CS"/>
        </w:rPr>
        <w:t>7</w:t>
      </w:r>
      <w:r w:rsidRPr="0003332F">
        <w:rPr>
          <w:rFonts w:ascii="Times New Roman" w:hAnsi="Times New Roman"/>
          <w:sz w:val="24"/>
          <w:szCs w:val="24"/>
          <w:lang w:val="sr-Cyrl-CS"/>
        </w:rPr>
        <w:t xml:space="preserve"> </w:t>
      </w:r>
      <w:r w:rsidRPr="0003332F">
        <w:rPr>
          <w:rFonts w:ascii="Times New Roman" w:hAnsi="Times New Roman"/>
          <w:sz w:val="24"/>
          <w:szCs w:val="24"/>
        </w:rPr>
        <w:t xml:space="preserve">– </w:t>
      </w:r>
      <w:r w:rsidRPr="007B04DB">
        <w:rPr>
          <w:rFonts w:ascii="Times New Roman" w:eastAsia="TimesNewRomanPS-BoldMT" w:hAnsi="Times New Roman"/>
          <w:b/>
          <w:bCs/>
          <w:sz w:val="24"/>
          <w:szCs w:val="24"/>
          <w:lang w:val="ru-RU"/>
        </w:rPr>
        <w:t>Набавка</w:t>
      </w:r>
      <w:r w:rsidRPr="00FE713A">
        <w:rPr>
          <w:rFonts w:ascii="Times New Roman" w:hAnsi="Times New Roman"/>
          <w:sz w:val="24"/>
          <w:szCs w:val="24"/>
          <w:lang w:val="ru-RU"/>
        </w:rPr>
        <w:t xml:space="preserve"> </w:t>
      </w:r>
      <w:r>
        <w:rPr>
          <w:rFonts w:ascii="Times New Roman" w:eastAsia="TimesNewRomanPS-BoldMT" w:hAnsi="Times New Roman"/>
          <w:b/>
          <w:bCs/>
          <w:sz w:val="24"/>
          <w:szCs w:val="24"/>
        </w:rPr>
        <w:t>услуг</w:t>
      </w:r>
      <w:r>
        <w:rPr>
          <w:rFonts w:ascii="Times New Roman" w:eastAsia="TimesNewRomanPS-BoldMT" w:hAnsi="Times New Roman"/>
          <w:b/>
          <w:bCs/>
          <w:sz w:val="24"/>
          <w:szCs w:val="24"/>
          <w:lang w:val="sr-Cyrl-CS"/>
        </w:rPr>
        <w:t>а</w:t>
      </w:r>
      <w:r w:rsidRPr="00F11230">
        <w:rPr>
          <w:rFonts w:ascii="Times New Roman" w:eastAsia="TimesNewRomanPS-BoldMT" w:hAnsi="Times New Roman"/>
          <w:b/>
          <w:bCs/>
          <w:sz w:val="24"/>
          <w:szCs w:val="24"/>
        </w:rPr>
        <w:t xml:space="preserve"> сузбијања одраслих форми комараца на територији општине </w:t>
      </w:r>
      <w:r>
        <w:rPr>
          <w:rFonts w:ascii="Times New Roman" w:eastAsia="TimesNewRomanPS-BoldMT" w:hAnsi="Times New Roman"/>
          <w:b/>
          <w:bCs/>
          <w:sz w:val="24"/>
          <w:szCs w:val="24"/>
          <w:lang w:val="sr-Cyrl-CS"/>
        </w:rPr>
        <w:t>Б</w:t>
      </w:r>
      <w:r w:rsidRPr="00F11230">
        <w:rPr>
          <w:rFonts w:ascii="Times New Roman" w:eastAsia="TimesNewRomanPS-BoldMT" w:hAnsi="Times New Roman"/>
          <w:b/>
          <w:bCs/>
          <w:sz w:val="24"/>
          <w:szCs w:val="24"/>
          <w:lang w:val="sr-Cyrl-CS"/>
        </w:rPr>
        <w:t>аточина</w:t>
      </w:r>
      <w:r w:rsidRPr="0003332F">
        <w:rPr>
          <w:rFonts w:ascii="Times New Roman" w:hAnsi="Times New Roman"/>
          <w:sz w:val="24"/>
          <w:szCs w:val="24"/>
          <w:lang w:val="sr-Cyrl-CS"/>
        </w:rPr>
        <w:t>, објављује измену и</w:t>
      </w:r>
      <w:r>
        <w:rPr>
          <w:rFonts w:ascii="Times New Roman" w:hAnsi="Times New Roman"/>
          <w:sz w:val="24"/>
          <w:szCs w:val="24"/>
          <w:lang w:val="sr-Cyrl-CS"/>
        </w:rPr>
        <w:t xml:space="preserve"> допуну конкурсне документације и то у: </w:t>
      </w:r>
    </w:p>
    <w:p w:rsidR="00635C7F" w:rsidRPr="0079086E" w:rsidRDefault="0079086E" w:rsidP="0079086E">
      <w:pPr>
        <w:jc w:val="both"/>
        <w:rPr>
          <w:sz w:val="24"/>
          <w:szCs w:val="24"/>
        </w:rPr>
      </w:pPr>
      <w:r>
        <w:rPr>
          <w:rFonts w:ascii="Times New Roman" w:hAnsi="Times New Roman"/>
          <w:b/>
          <w:sz w:val="24"/>
          <w:szCs w:val="24"/>
          <w:lang w:val="ru-RU"/>
        </w:rPr>
        <w:t xml:space="preserve">            - </w:t>
      </w:r>
      <w:r w:rsidR="00224E4E" w:rsidRPr="00224E4E">
        <w:rPr>
          <w:rFonts w:ascii="Times New Roman" w:hAnsi="Times New Roman"/>
          <w:b/>
          <w:sz w:val="24"/>
          <w:szCs w:val="24"/>
          <w:lang w:val="ru-RU"/>
        </w:rPr>
        <w:t xml:space="preserve">поглављу </w:t>
      </w:r>
      <w:r w:rsidR="00224E4E">
        <w:rPr>
          <w:rFonts w:ascii="Times New Roman" w:hAnsi="Times New Roman"/>
          <w:b/>
          <w:sz w:val="24"/>
          <w:szCs w:val="24"/>
        </w:rPr>
        <w:t>V</w:t>
      </w:r>
      <w:r w:rsidRPr="0079086E">
        <w:rPr>
          <w:rFonts w:ascii="Times New Roman" w:hAnsi="Times New Roman"/>
          <w:b/>
          <w:bCs/>
          <w:i/>
          <w:iCs/>
          <w:sz w:val="24"/>
          <w:szCs w:val="24"/>
          <w:lang w:val="ru-RU"/>
        </w:rPr>
        <w:t xml:space="preserve"> УСЛОВИ ЗА УЧЕШЋЕ У ПОСТУПКУ ЈАВНЕ НАБАВКЕ ИЗ ЧЛ. 75. И</w:t>
      </w:r>
      <w:r>
        <w:rPr>
          <w:rFonts w:ascii="Times New Roman" w:hAnsi="Times New Roman"/>
          <w:b/>
          <w:bCs/>
          <w:i/>
          <w:iCs/>
          <w:sz w:val="24"/>
          <w:szCs w:val="24"/>
          <w:lang w:val="ru-RU"/>
        </w:rPr>
        <w:t xml:space="preserve"> </w:t>
      </w:r>
      <w:r w:rsidRPr="0079086E">
        <w:rPr>
          <w:rFonts w:ascii="Times New Roman" w:hAnsi="Times New Roman"/>
          <w:b/>
          <w:bCs/>
          <w:i/>
          <w:iCs/>
          <w:sz w:val="24"/>
          <w:szCs w:val="24"/>
          <w:lang w:val="ru-RU"/>
        </w:rPr>
        <w:t xml:space="preserve">76.  ЗАКОНА И УПУТСТВО </w:t>
      </w:r>
      <w:r>
        <w:rPr>
          <w:rFonts w:ascii="Times New Roman" w:hAnsi="Times New Roman"/>
          <w:b/>
          <w:bCs/>
          <w:i/>
          <w:iCs/>
          <w:sz w:val="24"/>
          <w:szCs w:val="24"/>
          <w:lang w:val="ru-RU"/>
        </w:rPr>
        <w:t xml:space="preserve">КАКО СЕ ДОКАЗУЈЕ ИСПУЊЕНОСТ ТИХ </w:t>
      </w:r>
      <w:r w:rsidRPr="0079086E">
        <w:rPr>
          <w:rFonts w:ascii="Times New Roman" w:hAnsi="Times New Roman"/>
          <w:b/>
          <w:bCs/>
          <w:i/>
          <w:iCs/>
          <w:sz w:val="24"/>
          <w:szCs w:val="24"/>
          <w:lang w:val="ru-RU"/>
        </w:rPr>
        <w:t>УСЛОВА</w:t>
      </w:r>
      <w:r w:rsidR="00635C7F" w:rsidRPr="0079086E">
        <w:rPr>
          <w:rFonts w:ascii="Times New Roman" w:hAnsi="Times New Roman"/>
          <w:b/>
          <w:sz w:val="24"/>
          <w:szCs w:val="24"/>
        </w:rPr>
        <w:t xml:space="preserve">, </w:t>
      </w:r>
      <w:r w:rsidR="00635C7F" w:rsidRPr="0079086E">
        <w:rPr>
          <w:rFonts w:ascii="Times New Roman" w:hAnsi="Times New Roman"/>
          <w:b/>
          <w:sz w:val="24"/>
          <w:szCs w:val="24"/>
          <w:lang w:val="sr-Cyrl-CS"/>
        </w:rPr>
        <w:t xml:space="preserve">тачка 1. подтачка </w:t>
      </w:r>
      <w:r>
        <w:rPr>
          <w:rFonts w:ascii="Times New Roman" w:hAnsi="Times New Roman"/>
          <w:b/>
          <w:sz w:val="24"/>
          <w:szCs w:val="24"/>
          <w:lang w:val="sr-Cyrl-CS"/>
        </w:rPr>
        <w:t>1.2. став 3</w:t>
      </w:r>
      <w:r w:rsidR="00224E4E" w:rsidRPr="0079086E">
        <w:rPr>
          <w:rFonts w:ascii="Times New Roman" w:hAnsi="Times New Roman"/>
          <w:sz w:val="24"/>
          <w:szCs w:val="24"/>
          <w:lang w:val="sr-Cyrl-CS"/>
        </w:rPr>
        <w:t xml:space="preserve">, на страни </w:t>
      </w:r>
      <w:r w:rsidR="00635C7F" w:rsidRPr="0079086E">
        <w:rPr>
          <w:rFonts w:ascii="Times New Roman" w:hAnsi="Times New Roman"/>
          <w:sz w:val="24"/>
          <w:szCs w:val="24"/>
          <w:lang w:val="sr-Cyrl-CS"/>
        </w:rPr>
        <w:t>6</w:t>
      </w:r>
      <w:r w:rsidR="00224E4E" w:rsidRPr="0079086E">
        <w:rPr>
          <w:rFonts w:ascii="Times New Roman" w:hAnsi="Times New Roman"/>
          <w:sz w:val="24"/>
          <w:szCs w:val="24"/>
          <w:lang w:val="sr-Cyrl-CS"/>
        </w:rPr>
        <w:t>/</w:t>
      </w:r>
      <w:r w:rsidR="00635C7F" w:rsidRPr="0079086E">
        <w:rPr>
          <w:rFonts w:ascii="Times New Roman" w:hAnsi="Times New Roman"/>
          <w:sz w:val="24"/>
          <w:szCs w:val="24"/>
          <w:lang w:val="sr-Cyrl-CS"/>
        </w:rPr>
        <w:t>35</w:t>
      </w:r>
      <w:r w:rsidR="00224E4E" w:rsidRPr="0079086E">
        <w:rPr>
          <w:rFonts w:ascii="Times New Roman" w:hAnsi="Times New Roman"/>
          <w:sz w:val="24"/>
          <w:szCs w:val="24"/>
          <w:lang w:val="sr-Cyrl-CS"/>
        </w:rPr>
        <w:t xml:space="preserve"> КД, </w:t>
      </w:r>
    </w:p>
    <w:p w:rsidR="00635C7F" w:rsidRPr="004202BA" w:rsidRDefault="00635C7F" w:rsidP="00635C7F">
      <w:pPr>
        <w:widowControl w:val="0"/>
        <w:spacing w:line="240" w:lineRule="auto"/>
        <w:ind w:firstLine="709"/>
        <w:jc w:val="both"/>
        <w:rPr>
          <w:rFonts w:ascii="Times New Roman" w:hAnsi="Times New Roman"/>
          <w:sz w:val="24"/>
          <w:szCs w:val="24"/>
          <w:lang w:val="sr-Cyrl-CS"/>
        </w:rPr>
      </w:pPr>
      <w:r w:rsidRPr="004202BA">
        <w:rPr>
          <w:rFonts w:ascii="Times New Roman" w:eastAsia="TimesNewRomanPS-BoldMT" w:hAnsi="Times New Roman"/>
          <w:b/>
          <w:bCs/>
          <w:sz w:val="24"/>
          <w:szCs w:val="24"/>
          <w:lang w:val="sr-Cyrl-CS"/>
        </w:rPr>
        <w:t>3. Да располаже неопходним</w:t>
      </w:r>
      <w:r w:rsidRPr="004202BA">
        <w:rPr>
          <w:rFonts w:ascii="Times New Roman" w:eastAsia="TimesNewRomanPS-BoldMT" w:hAnsi="Times New Roman"/>
          <w:bCs/>
          <w:sz w:val="24"/>
          <w:szCs w:val="24"/>
          <w:lang w:val="sr-Cyrl-CS"/>
        </w:rPr>
        <w:t xml:space="preserve"> </w:t>
      </w:r>
      <w:r w:rsidRPr="004202BA">
        <w:rPr>
          <w:rFonts w:ascii="Times New Roman" w:hAnsi="Times New Roman"/>
          <w:b/>
          <w:iCs/>
          <w:sz w:val="24"/>
          <w:szCs w:val="24"/>
          <w:lang w:val="sr-Cyrl-CS"/>
        </w:rPr>
        <w:t>т</w:t>
      </w:r>
      <w:r w:rsidRPr="004202BA">
        <w:rPr>
          <w:rFonts w:ascii="Times New Roman" w:hAnsi="Times New Roman"/>
          <w:b/>
          <w:iCs/>
          <w:sz w:val="24"/>
          <w:szCs w:val="24"/>
        </w:rPr>
        <w:t>ехнички</w:t>
      </w:r>
      <w:r w:rsidRPr="004202BA">
        <w:rPr>
          <w:rFonts w:ascii="Times New Roman" w:hAnsi="Times New Roman"/>
          <w:b/>
          <w:iCs/>
          <w:sz w:val="24"/>
          <w:szCs w:val="24"/>
          <w:lang w:val="sr-Cyrl-CS"/>
        </w:rPr>
        <w:t>м</w:t>
      </w:r>
      <w:r w:rsidRPr="004202BA">
        <w:rPr>
          <w:rFonts w:ascii="Times New Roman" w:hAnsi="Times New Roman"/>
          <w:b/>
          <w:iCs/>
          <w:sz w:val="24"/>
          <w:szCs w:val="24"/>
        </w:rPr>
        <w:t xml:space="preserve"> капацитет</w:t>
      </w:r>
      <w:r w:rsidRPr="004202BA">
        <w:rPr>
          <w:rFonts w:ascii="Times New Roman" w:hAnsi="Times New Roman"/>
          <w:b/>
          <w:iCs/>
          <w:sz w:val="24"/>
          <w:szCs w:val="24"/>
          <w:lang w:val="sr-Cyrl-CS"/>
        </w:rPr>
        <w:t>ом</w:t>
      </w:r>
      <w:r w:rsidRPr="004202BA">
        <w:rPr>
          <w:rFonts w:ascii="Times New Roman" w:hAnsi="Times New Roman"/>
          <w:iCs/>
          <w:sz w:val="24"/>
          <w:szCs w:val="24"/>
        </w:rPr>
        <w:t>:</w:t>
      </w:r>
    </w:p>
    <w:p w:rsidR="00635C7F" w:rsidRPr="004202BA" w:rsidRDefault="00635C7F" w:rsidP="00635C7F">
      <w:pPr>
        <w:spacing w:line="240" w:lineRule="auto"/>
        <w:ind w:right="-180" w:firstLine="709"/>
        <w:rPr>
          <w:rFonts w:ascii="Times New Roman" w:hAnsi="Times New Roman"/>
          <w:sz w:val="24"/>
          <w:szCs w:val="24"/>
        </w:rPr>
      </w:pPr>
      <w:r w:rsidRPr="004202BA">
        <w:rPr>
          <w:rFonts w:ascii="Times New Roman" w:hAnsi="Times New Roman"/>
          <w:sz w:val="24"/>
          <w:szCs w:val="24"/>
          <w:lang w:val="sr-Cyrl-CS"/>
        </w:rPr>
        <w:t xml:space="preserve">да </w:t>
      </w:r>
      <w:r w:rsidRPr="004202BA">
        <w:rPr>
          <w:rFonts w:ascii="Times New Roman" w:hAnsi="Times New Roman"/>
          <w:sz w:val="24"/>
          <w:szCs w:val="24"/>
        </w:rPr>
        <w:t xml:space="preserve">има у власништву  најмање: </w:t>
      </w:r>
    </w:p>
    <w:p w:rsidR="00635C7F" w:rsidRDefault="007B04DB" w:rsidP="00635C7F">
      <w:pPr>
        <w:numPr>
          <w:ilvl w:val="0"/>
          <w:numId w:val="2"/>
        </w:numPr>
        <w:suppressAutoHyphens/>
        <w:spacing w:after="0" w:line="240" w:lineRule="auto"/>
        <w:ind w:left="1440" w:right="-180"/>
        <w:rPr>
          <w:rFonts w:ascii="Times New Roman" w:hAnsi="Times New Roman"/>
          <w:sz w:val="24"/>
          <w:szCs w:val="24"/>
          <w:lang w:val="sr-Cyrl-CS"/>
        </w:rPr>
      </w:pPr>
      <w:r>
        <w:rPr>
          <w:rFonts w:ascii="Times New Roman" w:hAnsi="Times New Roman"/>
          <w:sz w:val="24"/>
          <w:szCs w:val="24"/>
        </w:rPr>
        <w:t>1 авион</w:t>
      </w:r>
      <w:r w:rsidR="00635C7F" w:rsidRPr="004202BA">
        <w:rPr>
          <w:rFonts w:ascii="Times New Roman" w:hAnsi="Times New Roman"/>
          <w:sz w:val="24"/>
          <w:szCs w:val="24"/>
        </w:rPr>
        <w:t xml:space="preserve"> и </w:t>
      </w:r>
    </w:p>
    <w:p w:rsidR="00635C7F" w:rsidRDefault="00635C7F" w:rsidP="00635C7F">
      <w:pPr>
        <w:numPr>
          <w:ilvl w:val="0"/>
          <w:numId w:val="2"/>
        </w:numPr>
        <w:suppressAutoHyphens/>
        <w:spacing w:after="0" w:line="240" w:lineRule="auto"/>
        <w:ind w:left="1440" w:right="-180"/>
        <w:rPr>
          <w:rFonts w:ascii="Times New Roman" w:hAnsi="Times New Roman"/>
          <w:sz w:val="24"/>
          <w:szCs w:val="24"/>
          <w:lang w:val="sr-Cyrl-CS"/>
        </w:rPr>
      </w:pPr>
      <w:r w:rsidRPr="004202BA">
        <w:rPr>
          <w:rFonts w:ascii="Times New Roman" w:hAnsi="Times New Roman"/>
          <w:sz w:val="24"/>
          <w:szCs w:val="24"/>
          <w:lang w:val="sr-Cyrl-CS"/>
        </w:rPr>
        <w:t>1</w:t>
      </w:r>
      <w:r w:rsidRPr="004202BA">
        <w:rPr>
          <w:rFonts w:ascii="Times New Roman" w:hAnsi="Times New Roman"/>
          <w:sz w:val="24"/>
          <w:szCs w:val="24"/>
        </w:rPr>
        <w:t xml:space="preserve"> возило са монтираним УЛВ уређајем за третман са земље</w:t>
      </w:r>
    </w:p>
    <w:p w:rsidR="001F55C9" w:rsidRDefault="001F55C9" w:rsidP="00635C7F">
      <w:pPr>
        <w:pStyle w:val="ListParagraph"/>
        <w:ind w:left="1080"/>
        <w:jc w:val="both"/>
        <w:rPr>
          <w:rFonts w:ascii="Times New Roman" w:hAnsi="Times New Roman"/>
          <w:b/>
          <w:sz w:val="24"/>
          <w:szCs w:val="24"/>
          <w:lang w:val="sr-Cyrl-CS"/>
        </w:rPr>
      </w:pPr>
    </w:p>
    <w:p w:rsidR="00635C7F" w:rsidRDefault="00635C7F" w:rsidP="00635C7F">
      <w:pPr>
        <w:pStyle w:val="ListParagraph"/>
        <w:ind w:left="1080"/>
        <w:jc w:val="both"/>
        <w:rPr>
          <w:rFonts w:ascii="Times New Roman" w:hAnsi="Times New Roman"/>
          <w:b/>
          <w:sz w:val="24"/>
          <w:szCs w:val="24"/>
          <w:lang w:val="sr-Cyrl-CS"/>
        </w:rPr>
      </w:pPr>
      <w:r w:rsidRPr="00635C7F">
        <w:rPr>
          <w:rFonts w:ascii="Times New Roman" w:hAnsi="Times New Roman"/>
          <w:b/>
          <w:sz w:val="24"/>
          <w:szCs w:val="24"/>
          <w:lang w:val="sr-Cyrl-CS"/>
        </w:rPr>
        <w:t>мења се и гласи</w:t>
      </w:r>
    </w:p>
    <w:p w:rsidR="00635C7F" w:rsidRDefault="00635C7F" w:rsidP="00635C7F">
      <w:pPr>
        <w:widowControl w:val="0"/>
        <w:spacing w:line="240" w:lineRule="auto"/>
        <w:ind w:firstLine="709"/>
        <w:jc w:val="both"/>
        <w:rPr>
          <w:rFonts w:ascii="Times New Roman" w:hAnsi="Times New Roman"/>
          <w:iCs/>
          <w:sz w:val="24"/>
          <w:szCs w:val="24"/>
          <w:lang w:val="sr-Cyrl-CS"/>
        </w:rPr>
      </w:pPr>
      <w:r w:rsidRPr="004202BA">
        <w:rPr>
          <w:rFonts w:ascii="Times New Roman" w:eastAsia="TimesNewRomanPS-BoldMT" w:hAnsi="Times New Roman"/>
          <w:b/>
          <w:bCs/>
          <w:sz w:val="24"/>
          <w:szCs w:val="24"/>
          <w:lang w:val="sr-Cyrl-CS"/>
        </w:rPr>
        <w:t>3. Да располаже неопходним</w:t>
      </w:r>
      <w:r w:rsidRPr="004202BA">
        <w:rPr>
          <w:rFonts w:ascii="Times New Roman" w:eastAsia="TimesNewRomanPS-BoldMT" w:hAnsi="Times New Roman"/>
          <w:bCs/>
          <w:sz w:val="24"/>
          <w:szCs w:val="24"/>
          <w:lang w:val="sr-Cyrl-CS"/>
        </w:rPr>
        <w:t xml:space="preserve"> </w:t>
      </w:r>
      <w:r w:rsidRPr="004202BA">
        <w:rPr>
          <w:rFonts w:ascii="Times New Roman" w:hAnsi="Times New Roman"/>
          <w:b/>
          <w:iCs/>
          <w:sz w:val="24"/>
          <w:szCs w:val="24"/>
          <w:lang w:val="sr-Cyrl-CS"/>
        </w:rPr>
        <w:t>т</w:t>
      </w:r>
      <w:r w:rsidRPr="004202BA">
        <w:rPr>
          <w:rFonts w:ascii="Times New Roman" w:hAnsi="Times New Roman"/>
          <w:b/>
          <w:iCs/>
          <w:sz w:val="24"/>
          <w:szCs w:val="24"/>
        </w:rPr>
        <w:t>ехнички</w:t>
      </w:r>
      <w:r w:rsidRPr="004202BA">
        <w:rPr>
          <w:rFonts w:ascii="Times New Roman" w:hAnsi="Times New Roman"/>
          <w:b/>
          <w:iCs/>
          <w:sz w:val="24"/>
          <w:szCs w:val="24"/>
          <w:lang w:val="sr-Cyrl-CS"/>
        </w:rPr>
        <w:t>м</w:t>
      </w:r>
      <w:r w:rsidRPr="004202BA">
        <w:rPr>
          <w:rFonts w:ascii="Times New Roman" w:hAnsi="Times New Roman"/>
          <w:b/>
          <w:iCs/>
          <w:sz w:val="24"/>
          <w:szCs w:val="24"/>
        </w:rPr>
        <w:t xml:space="preserve"> капацитет</w:t>
      </w:r>
      <w:r w:rsidRPr="004202BA">
        <w:rPr>
          <w:rFonts w:ascii="Times New Roman" w:hAnsi="Times New Roman"/>
          <w:b/>
          <w:iCs/>
          <w:sz w:val="24"/>
          <w:szCs w:val="24"/>
          <w:lang w:val="sr-Cyrl-CS"/>
        </w:rPr>
        <w:t>ом</w:t>
      </w:r>
      <w:r w:rsidRPr="004202BA">
        <w:rPr>
          <w:rFonts w:ascii="Times New Roman" w:hAnsi="Times New Roman"/>
          <w:iCs/>
          <w:sz w:val="24"/>
          <w:szCs w:val="24"/>
        </w:rPr>
        <w:t>:</w:t>
      </w:r>
    </w:p>
    <w:p w:rsidR="00635C7F" w:rsidRDefault="00635C7F" w:rsidP="00635C7F">
      <w:pPr>
        <w:numPr>
          <w:ilvl w:val="0"/>
          <w:numId w:val="2"/>
        </w:numPr>
        <w:suppressAutoHyphens/>
        <w:spacing w:after="0" w:line="240" w:lineRule="auto"/>
        <w:ind w:left="1440" w:right="-180"/>
        <w:rPr>
          <w:rFonts w:ascii="Times New Roman" w:hAnsi="Times New Roman"/>
          <w:sz w:val="24"/>
          <w:szCs w:val="24"/>
          <w:lang w:val="sr-Cyrl-CS"/>
        </w:rPr>
      </w:pPr>
      <w:r w:rsidRPr="004202BA">
        <w:rPr>
          <w:rFonts w:ascii="Times New Roman" w:hAnsi="Times New Roman"/>
          <w:sz w:val="24"/>
          <w:szCs w:val="24"/>
        </w:rPr>
        <w:t>1 авион</w:t>
      </w:r>
      <w:r>
        <w:rPr>
          <w:rFonts w:ascii="Times New Roman" w:hAnsi="Times New Roman"/>
          <w:sz w:val="24"/>
          <w:szCs w:val="24"/>
          <w:lang w:val="sr-Cyrl-CS"/>
        </w:rPr>
        <w:t>ом</w:t>
      </w:r>
      <w:r w:rsidRPr="004202BA">
        <w:rPr>
          <w:rFonts w:ascii="Times New Roman" w:hAnsi="Times New Roman"/>
          <w:sz w:val="24"/>
          <w:szCs w:val="24"/>
        </w:rPr>
        <w:t xml:space="preserve"> и </w:t>
      </w:r>
    </w:p>
    <w:p w:rsidR="00635C7F" w:rsidRDefault="00635C7F" w:rsidP="00635C7F">
      <w:pPr>
        <w:numPr>
          <w:ilvl w:val="0"/>
          <w:numId w:val="2"/>
        </w:numPr>
        <w:suppressAutoHyphens/>
        <w:spacing w:after="0" w:line="240" w:lineRule="auto"/>
        <w:ind w:left="1440" w:right="-180"/>
        <w:rPr>
          <w:rFonts w:ascii="Times New Roman" w:hAnsi="Times New Roman"/>
          <w:sz w:val="24"/>
          <w:szCs w:val="24"/>
          <w:lang w:val="sr-Cyrl-CS"/>
        </w:rPr>
      </w:pPr>
      <w:r w:rsidRPr="004202BA">
        <w:rPr>
          <w:rFonts w:ascii="Times New Roman" w:hAnsi="Times New Roman"/>
          <w:sz w:val="24"/>
          <w:szCs w:val="24"/>
          <w:lang w:val="sr-Cyrl-CS"/>
        </w:rPr>
        <w:t>1</w:t>
      </w:r>
      <w:r w:rsidRPr="004202BA">
        <w:rPr>
          <w:rFonts w:ascii="Times New Roman" w:hAnsi="Times New Roman"/>
          <w:sz w:val="24"/>
          <w:szCs w:val="24"/>
        </w:rPr>
        <w:t xml:space="preserve"> возило</w:t>
      </w:r>
      <w:r>
        <w:rPr>
          <w:rFonts w:ascii="Times New Roman" w:hAnsi="Times New Roman"/>
          <w:sz w:val="24"/>
          <w:szCs w:val="24"/>
          <w:lang w:val="sr-Cyrl-CS"/>
        </w:rPr>
        <w:t>м</w:t>
      </w:r>
      <w:r w:rsidRPr="004202BA">
        <w:rPr>
          <w:rFonts w:ascii="Times New Roman" w:hAnsi="Times New Roman"/>
          <w:sz w:val="24"/>
          <w:szCs w:val="24"/>
        </w:rPr>
        <w:t xml:space="preserve"> са монтираним УЛВ уређајем за третман са земље</w:t>
      </w:r>
    </w:p>
    <w:p w:rsidR="00635C7F" w:rsidRPr="00635C7F" w:rsidRDefault="00635C7F" w:rsidP="00635C7F">
      <w:pPr>
        <w:pStyle w:val="ListParagraph"/>
        <w:ind w:left="1080"/>
        <w:jc w:val="both"/>
        <w:rPr>
          <w:rFonts w:ascii="Times New Roman" w:hAnsi="Times New Roman"/>
          <w:b/>
          <w:bCs/>
          <w:i/>
          <w:iCs/>
          <w:sz w:val="24"/>
          <w:szCs w:val="24"/>
          <w:lang w:val="ru-RU"/>
        </w:rPr>
      </w:pPr>
    </w:p>
    <w:p w:rsidR="001F55C9" w:rsidRPr="009455CB" w:rsidRDefault="009455CB" w:rsidP="001F55C9">
      <w:pPr>
        <w:pStyle w:val="ListParagraph"/>
        <w:autoSpaceDE w:val="0"/>
        <w:autoSpaceDN w:val="0"/>
        <w:adjustRightInd w:val="0"/>
        <w:spacing w:after="0" w:line="240" w:lineRule="auto"/>
        <w:ind w:left="0"/>
        <w:contextualSpacing w:val="0"/>
        <w:jc w:val="both"/>
        <w:rPr>
          <w:rFonts w:ascii="Times New Roman" w:hAnsi="Times New Roman"/>
          <w:sz w:val="24"/>
          <w:szCs w:val="24"/>
          <w:lang w:val="sr-Cyrl-CS"/>
        </w:rPr>
      </w:pPr>
      <w:r>
        <w:rPr>
          <w:rFonts w:ascii="Times New Roman" w:hAnsi="Times New Roman"/>
          <w:sz w:val="24"/>
          <w:szCs w:val="24"/>
          <w:lang w:val="sr-Cyrl-CS"/>
        </w:rPr>
        <w:t xml:space="preserve">           -</w:t>
      </w:r>
      <w:r w:rsidRPr="009455CB">
        <w:rPr>
          <w:rFonts w:ascii="Times New Roman" w:hAnsi="Times New Roman"/>
          <w:b/>
          <w:sz w:val="24"/>
          <w:szCs w:val="24"/>
          <w:lang w:val="sr-Cyrl-CS"/>
        </w:rPr>
        <w:t xml:space="preserve"> </w:t>
      </w:r>
      <w:r w:rsidRPr="0079086E">
        <w:rPr>
          <w:rFonts w:ascii="Times New Roman" w:hAnsi="Times New Roman"/>
          <w:b/>
          <w:sz w:val="24"/>
          <w:szCs w:val="24"/>
          <w:lang w:val="sr-Cyrl-CS"/>
        </w:rPr>
        <w:t>п</w:t>
      </w:r>
      <w:r w:rsidRPr="0079086E">
        <w:rPr>
          <w:rFonts w:ascii="Times New Roman" w:hAnsi="Times New Roman"/>
          <w:b/>
          <w:sz w:val="24"/>
          <w:szCs w:val="24"/>
        </w:rPr>
        <w:t>оглављ</w:t>
      </w:r>
      <w:r w:rsidRPr="0079086E">
        <w:rPr>
          <w:rFonts w:ascii="Times New Roman" w:hAnsi="Times New Roman"/>
          <w:b/>
          <w:sz w:val="24"/>
          <w:szCs w:val="24"/>
          <w:lang w:val="sr-Cyrl-CS"/>
        </w:rPr>
        <w:t>у</w:t>
      </w:r>
      <w:r w:rsidRPr="0079086E">
        <w:rPr>
          <w:rFonts w:ascii="Times New Roman" w:hAnsi="Times New Roman"/>
          <w:b/>
          <w:sz w:val="24"/>
          <w:szCs w:val="24"/>
        </w:rPr>
        <w:t xml:space="preserve"> </w:t>
      </w:r>
      <w:r>
        <w:rPr>
          <w:rFonts w:ascii="Times New Roman" w:hAnsi="Times New Roman"/>
          <w:b/>
          <w:sz w:val="24"/>
          <w:szCs w:val="24"/>
        </w:rPr>
        <w:t>VIII</w:t>
      </w:r>
      <w:r>
        <w:rPr>
          <w:rFonts w:ascii="Times New Roman" w:hAnsi="Times New Roman"/>
          <w:b/>
          <w:sz w:val="24"/>
          <w:szCs w:val="24"/>
          <w:lang w:val="sr-Cyrl-CS"/>
        </w:rPr>
        <w:t xml:space="preserve"> МОДЕЛ УГОВОРА у тачки 1.</w:t>
      </w:r>
      <w:r w:rsidRPr="009455CB">
        <w:rPr>
          <w:rFonts w:ascii="Times New Roman" w:hAnsi="Times New Roman"/>
          <w:sz w:val="24"/>
          <w:szCs w:val="24"/>
        </w:rPr>
        <w:t xml:space="preserve"> </w:t>
      </w:r>
      <w:r w:rsidRPr="0079086E">
        <w:rPr>
          <w:rFonts w:ascii="Times New Roman" w:hAnsi="Times New Roman"/>
          <w:sz w:val="24"/>
          <w:szCs w:val="24"/>
        </w:rPr>
        <w:t xml:space="preserve">на стр. </w:t>
      </w:r>
      <w:r w:rsidRPr="0079086E">
        <w:rPr>
          <w:rFonts w:ascii="Times New Roman" w:hAnsi="Times New Roman"/>
          <w:sz w:val="24"/>
          <w:szCs w:val="24"/>
          <w:lang w:val="sr-Cyrl-CS"/>
        </w:rPr>
        <w:t>2</w:t>
      </w:r>
      <w:r>
        <w:rPr>
          <w:rFonts w:ascii="Times New Roman" w:hAnsi="Times New Roman"/>
          <w:sz w:val="24"/>
          <w:szCs w:val="24"/>
          <w:lang w:val="sr-Cyrl-CS"/>
        </w:rPr>
        <w:t>1</w:t>
      </w:r>
      <w:r w:rsidRPr="0079086E">
        <w:rPr>
          <w:rFonts w:ascii="Times New Roman" w:hAnsi="Times New Roman"/>
          <w:sz w:val="24"/>
          <w:szCs w:val="24"/>
        </w:rPr>
        <w:t>/</w:t>
      </w:r>
      <w:r w:rsidRPr="0079086E">
        <w:rPr>
          <w:rFonts w:ascii="Times New Roman" w:hAnsi="Times New Roman"/>
          <w:sz w:val="24"/>
          <w:szCs w:val="24"/>
          <w:lang w:val="sr-Cyrl-CS"/>
        </w:rPr>
        <w:t>35</w:t>
      </w:r>
      <w:r w:rsidRPr="0079086E">
        <w:rPr>
          <w:rFonts w:ascii="Times New Roman" w:hAnsi="Times New Roman"/>
          <w:sz w:val="24"/>
          <w:szCs w:val="24"/>
        </w:rPr>
        <w:t xml:space="preserve"> КД</w:t>
      </w:r>
      <w:r>
        <w:rPr>
          <w:rFonts w:ascii="Times New Roman" w:hAnsi="Times New Roman"/>
          <w:sz w:val="24"/>
          <w:szCs w:val="24"/>
          <w:lang w:val="sr-Cyrl-CS"/>
        </w:rPr>
        <w:t xml:space="preserve"> текст ‘'</w:t>
      </w:r>
      <w:r w:rsidRPr="009455CB">
        <w:rPr>
          <w:rFonts w:ascii="Times New Roman" w:hAnsi="Times New Roman"/>
          <w:sz w:val="24"/>
          <w:szCs w:val="24"/>
          <w:lang w:val="hr-HR"/>
        </w:rPr>
        <w:t xml:space="preserve"> </w:t>
      </w:r>
      <w:r w:rsidRPr="003923AB">
        <w:rPr>
          <w:rFonts w:ascii="Times New Roman" w:hAnsi="Times New Roman"/>
          <w:sz w:val="24"/>
          <w:szCs w:val="24"/>
          <w:lang w:val="hr-HR"/>
        </w:rPr>
        <w:t xml:space="preserve">Матични број </w:t>
      </w:r>
      <w:r w:rsidRPr="003923AB">
        <w:rPr>
          <w:rFonts w:ascii="Times New Roman" w:hAnsi="Times New Roman"/>
          <w:sz w:val="24"/>
          <w:szCs w:val="24"/>
          <w:lang w:val="sr-Cyrl-CS"/>
        </w:rPr>
        <w:t>07269315</w:t>
      </w:r>
      <w:r w:rsidRPr="003923AB">
        <w:rPr>
          <w:rFonts w:ascii="Times New Roman" w:hAnsi="Times New Roman"/>
          <w:sz w:val="24"/>
          <w:szCs w:val="24"/>
          <w:lang w:val="hr-HR"/>
        </w:rPr>
        <w:t xml:space="preserve">, ПИБ </w:t>
      </w:r>
      <w:r w:rsidRPr="003923AB">
        <w:rPr>
          <w:rFonts w:ascii="Times New Roman" w:hAnsi="Times New Roman"/>
          <w:sz w:val="24"/>
          <w:szCs w:val="24"/>
          <w:lang w:val="sr-Cyrl-CS"/>
        </w:rPr>
        <w:t>101218256</w:t>
      </w:r>
      <w:r>
        <w:rPr>
          <w:rFonts w:ascii="Times New Roman" w:hAnsi="Times New Roman"/>
          <w:sz w:val="24"/>
          <w:szCs w:val="24"/>
          <w:lang w:val="sr-Cyrl-CS"/>
        </w:rPr>
        <w:t xml:space="preserve">'' </w:t>
      </w:r>
      <w:r w:rsidRPr="009455CB">
        <w:rPr>
          <w:rFonts w:ascii="Times New Roman" w:hAnsi="Times New Roman"/>
          <w:b/>
          <w:sz w:val="24"/>
          <w:szCs w:val="24"/>
          <w:lang w:val="sr-Cyrl-CS"/>
        </w:rPr>
        <w:t>мења се и гласи</w:t>
      </w:r>
      <w:r>
        <w:rPr>
          <w:rFonts w:ascii="Times New Roman" w:hAnsi="Times New Roman"/>
          <w:b/>
          <w:sz w:val="24"/>
          <w:szCs w:val="24"/>
          <w:lang w:val="sr-Cyrl-CS"/>
        </w:rPr>
        <w:t xml:space="preserve"> ''</w:t>
      </w:r>
      <w:r w:rsidRPr="003923AB">
        <w:rPr>
          <w:rFonts w:ascii="Times New Roman" w:hAnsi="Times New Roman"/>
          <w:sz w:val="24"/>
          <w:szCs w:val="24"/>
          <w:lang w:val="hr-HR"/>
        </w:rPr>
        <w:t xml:space="preserve">Матични број </w:t>
      </w:r>
      <w:r>
        <w:rPr>
          <w:rFonts w:ascii="Times New Roman" w:hAnsi="Times New Roman"/>
          <w:sz w:val="24"/>
          <w:szCs w:val="24"/>
          <w:lang w:val="sr-Cyrl-CS"/>
        </w:rPr>
        <w:t>07202342</w:t>
      </w:r>
      <w:r w:rsidRPr="003923AB">
        <w:rPr>
          <w:rFonts w:ascii="Times New Roman" w:hAnsi="Times New Roman"/>
          <w:sz w:val="24"/>
          <w:szCs w:val="24"/>
          <w:lang w:val="hr-HR"/>
        </w:rPr>
        <w:t xml:space="preserve">, ПИБ </w:t>
      </w:r>
      <w:r>
        <w:rPr>
          <w:rFonts w:ascii="Times New Roman" w:hAnsi="Times New Roman"/>
          <w:sz w:val="24"/>
          <w:szCs w:val="24"/>
          <w:lang w:val="sr-Cyrl-CS"/>
        </w:rPr>
        <w:t>101220685''</w:t>
      </w:r>
    </w:p>
    <w:p w:rsidR="001F55C9" w:rsidRDefault="001F55C9" w:rsidP="001F55C9">
      <w:pPr>
        <w:pStyle w:val="ListParagraph"/>
        <w:autoSpaceDE w:val="0"/>
        <w:autoSpaceDN w:val="0"/>
        <w:adjustRightInd w:val="0"/>
        <w:spacing w:after="0" w:line="240" w:lineRule="auto"/>
        <w:ind w:left="0"/>
        <w:contextualSpacing w:val="0"/>
        <w:jc w:val="both"/>
        <w:rPr>
          <w:rFonts w:ascii="Times New Roman" w:hAnsi="Times New Roman"/>
          <w:sz w:val="24"/>
          <w:szCs w:val="24"/>
          <w:lang w:val="sr-Cyrl-CS"/>
        </w:rPr>
      </w:pPr>
    </w:p>
    <w:p w:rsidR="001F55C9" w:rsidRPr="0079086E" w:rsidRDefault="001F55C9" w:rsidP="001F55C9">
      <w:pPr>
        <w:pStyle w:val="ListParagraph"/>
        <w:autoSpaceDE w:val="0"/>
        <w:autoSpaceDN w:val="0"/>
        <w:adjustRightInd w:val="0"/>
        <w:spacing w:after="0" w:line="240" w:lineRule="auto"/>
        <w:ind w:left="0" w:firstLine="720"/>
        <w:contextualSpacing w:val="0"/>
        <w:jc w:val="both"/>
        <w:rPr>
          <w:rFonts w:ascii="Times New Roman" w:hAnsi="Times New Roman"/>
          <w:iCs/>
          <w:sz w:val="24"/>
          <w:szCs w:val="24"/>
          <w:lang w:val="sr-Cyrl-CS"/>
        </w:rPr>
      </w:pPr>
      <w:r w:rsidRPr="0079086E">
        <w:rPr>
          <w:rFonts w:ascii="Times New Roman" w:hAnsi="Times New Roman"/>
          <w:b/>
          <w:sz w:val="24"/>
          <w:szCs w:val="24"/>
          <w:lang w:val="sr-Cyrl-CS"/>
        </w:rPr>
        <w:t>-п</w:t>
      </w:r>
      <w:r w:rsidRPr="0079086E">
        <w:rPr>
          <w:rFonts w:ascii="Times New Roman" w:hAnsi="Times New Roman"/>
          <w:b/>
          <w:sz w:val="24"/>
          <w:szCs w:val="24"/>
        </w:rPr>
        <w:t>оглављ</w:t>
      </w:r>
      <w:r w:rsidRPr="0079086E">
        <w:rPr>
          <w:rFonts w:ascii="Times New Roman" w:hAnsi="Times New Roman"/>
          <w:b/>
          <w:sz w:val="24"/>
          <w:szCs w:val="24"/>
          <w:lang w:val="sr-Cyrl-CS"/>
        </w:rPr>
        <w:t>у</w:t>
      </w:r>
      <w:r w:rsidRPr="0079086E">
        <w:rPr>
          <w:rFonts w:ascii="Times New Roman" w:hAnsi="Times New Roman"/>
          <w:b/>
          <w:sz w:val="24"/>
          <w:szCs w:val="24"/>
        </w:rPr>
        <w:t xml:space="preserve"> </w:t>
      </w:r>
      <w:r w:rsidR="0079086E">
        <w:rPr>
          <w:rFonts w:ascii="Times New Roman" w:hAnsi="Times New Roman"/>
          <w:b/>
          <w:sz w:val="24"/>
          <w:szCs w:val="24"/>
        </w:rPr>
        <w:t>I</w:t>
      </w:r>
      <w:r w:rsidRPr="0079086E">
        <w:rPr>
          <w:rFonts w:ascii="Times New Roman" w:hAnsi="Times New Roman"/>
          <w:b/>
          <w:sz w:val="24"/>
          <w:szCs w:val="24"/>
        </w:rPr>
        <w:t xml:space="preserve">Х– </w:t>
      </w:r>
      <w:r w:rsidRPr="0079086E">
        <w:rPr>
          <w:rFonts w:ascii="Times New Roman" w:hAnsi="Times New Roman"/>
          <w:b/>
          <w:i/>
          <w:sz w:val="24"/>
          <w:szCs w:val="24"/>
        </w:rPr>
        <w:t xml:space="preserve">УПУТСТВО ПОНУЂАЧИМА КАКО ДА САЧИНЕ ПОНУДУ; </w:t>
      </w:r>
      <w:r w:rsidRPr="0079086E">
        <w:rPr>
          <w:rFonts w:ascii="Times New Roman" w:hAnsi="Times New Roman"/>
          <w:b/>
          <w:sz w:val="24"/>
          <w:szCs w:val="24"/>
        </w:rPr>
        <w:t xml:space="preserve">тачка </w:t>
      </w:r>
      <w:r w:rsidRPr="0079086E">
        <w:rPr>
          <w:rFonts w:ascii="Times New Roman" w:hAnsi="Times New Roman"/>
          <w:b/>
          <w:i/>
          <w:sz w:val="24"/>
          <w:szCs w:val="24"/>
        </w:rPr>
        <w:t>2. Начин на који понуда мора да буде сачињена</w:t>
      </w:r>
      <w:r w:rsidRPr="0079086E">
        <w:rPr>
          <w:rFonts w:ascii="Times New Roman" w:hAnsi="Times New Roman"/>
          <w:sz w:val="24"/>
          <w:szCs w:val="24"/>
        </w:rPr>
        <w:t xml:space="preserve">; на стр. </w:t>
      </w:r>
      <w:r w:rsidR="0079086E" w:rsidRPr="0079086E">
        <w:rPr>
          <w:rFonts w:ascii="Times New Roman" w:hAnsi="Times New Roman"/>
          <w:sz w:val="24"/>
          <w:szCs w:val="24"/>
          <w:lang w:val="sr-Cyrl-CS"/>
        </w:rPr>
        <w:t>26</w:t>
      </w:r>
      <w:r w:rsidRPr="0079086E">
        <w:rPr>
          <w:rFonts w:ascii="Times New Roman" w:hAnsi="Times New Roman"/>
          <w:sz w:val="24"/>
          <w:szCs w:val="24"/>
        </w:rPr>
        <w:t>/</w:t>
      </w:r>
      <w:r w:rsidR="0079086E" w:rsidRPr="0079086E">
        <w:rPr>
          <w:rFonts w:ascii="Times New Roman" w:hAnsi="Times New Roman"/>
          <w:sz w:val="24"/>
          <w:szCs w:val="24"/>
          <w:lang w:val="sr-Cyrl-CS"/>
        </w:rPr>
        <w:t>35</w:t>
      </w:r>
      <w:r w:rsidRPr="0079086E">
        <w:rPr>
          <w:rFonts w:ascii="Times New Roman" w:hAnsi="Times New Roman"/>
          <w:sz w:val="24"/>
          <w:szCs w:val="24"/>
        </w:rPr>
        <w:t xml:space="preserve"> КД, </w:t>
      </w:r>
      <w:r w:rsidRPr="0079086E">
        <w:rPr>
          <w:rFonts w:ascii="Times New Roman" w:hAnsi="Times New Roman"/>
          <w:b/>
          <w:sz w:val="24"/>
          <w:szCs w:val="24"/>
          <w:u w:val="single"/>
          <w:lang w:val="sr-Cyrl-CS"/>
        </w:rPr>
        <w:t>мења се и гласи</w:t>
      </w:r>
      <w:r w:rsidRPr="0079086E">
        <w:rPr>
          <w:rFonts w:ascii="Times New Roman" w:hAnsi="Times New Roman"/>
          <w:sz w:val="24"/>
          <w:szCs w:val="24"/>
          <w:lang w:val="sr-Cyrl-CS"/>
        </w:rPr>
        <w:t xml:space="preserve">: </w:t>
      </w:r>
    </w:p>
    <w:p w:rsidR="001F55C9" w:rsidRPr="0079086E" w:rsidRDefault="001F55C9" w:rsidP="001F55C9">
      <w:pPr>
        <w:autoSpaceDE w:val="0"/>
        <w:autoSpaceDN w:val="0"/>
        <w:adjustRightInd w:val="0"/>
        <w:spacing w:line="240" w:lineRule="auto"/>
        <w:jc w:val="both"/>
        <w:rPr>
          <w:rFonts w:ascii="Times New Roman" w:hAnsi="Times New Roman"/>
          <w:b/>
          <w:sz w:val="24"/>
          <w:szCs w:val="24"/>
          <w:lang w:val="ru-RU"/>
        </w:rPr>
      </w:pPr>
      <w:r w:rsidRPr="0079086E">
        <w:rPr>
          <w:rFonts w:ascii="Times New Roman" w:hAnsi="Times New Roman"/>
          <w:sz w:val="24"/>
          <w:szCs w:val="24"/>
          <w:lang w:val="ru-RU"/>
        </w:rPr>
        <w:t xml:space="preserve">«Понуда се сматра благовременом уколико је примљена од стране наручиоца до </w:t>
      </w:r>
      <w:r w:rsidR="0079086E" w:rsidRPr="0079086E">
        <w:rPr>
          <w:rFonts w:ascii="Times New Roman" w:hAnsi="Times New Roman"/>
          <w:b/>
          <w:sz w:val="24"/>
          <w:szCs w:val="24"/>
          <w:lang w:val="sr-Cyrl-CS"/>
        </w:rPr>
        <w:t>03</w:t>
      </w:r>
      <w:r w:rsidRPr="0079086E">
        <w:rPr>
          <w:rFonts w:ascii="Times New Roman" w:hAnsi="Times New Roman"/>
          <w:b/>
          <w:sz w:val="24"/>
          <w:szCs w:val="24"/>
          <w:lang w:val="ru-RU"/>
        </w:rPr>
        <w:t>.</w:t>
      </w:r>
      <w:r w:rsidR="0079086E" w:rsidRPr="0079086E">
        <w:rPr>
          <w:rFonts w:ascii="Times New Roman" w:hAnsi="Times New Roman"/>
          <w:b/>
          <w:sz w:val="24"/>
          <w:szCs w:val="24"/>
          <w:lang w:val="ru-RU"/>
        </w:rPr>
        <w:t>07</w:t>
      </w:r>
      <w:r w:rsidRPr="0079086E">
        <w:rPr>
          <w:rFonts w:ascii="Times New Roman" w:hAnsi="Times New Roman"/>
          <w:b/>
          <w:sz w:val="24"/>
          <w:szCs w:val="24"/>
          <w:lang w:val="ru-RU"/>
        </w:rPr>
        <w:t>.201</w:t>
      </w:r>
      <w:r w:rsidR="0079086E" w:rsidRPr="0079086E">
        <w:rPr>
          <w:rFonts w:ascii="Times New Roman" w:hAnsi="Times New Roman"/>
          <w:b/>
          <w:sz w:val="24"/>
          <w:szCs w:val="24"/>
          <w:lang w:val="ru-RU"/>
        </w:rPr>
        <w:t>7</w:t>
      </w:r>
      <w:r w:rsidRPr="0079086E">
        <w:rPr>
          <w:rFonts w:ascii="Times New Roman" w:hAnsi="Times New Roman"/>
          <w:b/>
          <w:sz w:val="24"/>
          <w:szCs w:val="24"/>
          <w:lang w:val="ru-RU"/>
        </w:rPr>
        <w:t>.године у 10 часова»</w:t>
      </w:r>
    </w:p>
    <w:p w:rsidR="009455CB" w:rsidRDefault="009455CB" w:rsidP="009455CB">
      <w:pPr>
        <w:ind w:firstLine="720"/>
        <w:jc w:val="both"/>
        <w:rPr>
          <w:rFonts w:ascii="Times New Roman" w:hAnsi="Times New Roman"/>
          <w:bCs/>
          <w:iCs/>
          <w:sz w:val="24"/>
          <w:szCs w:val="24"/>
          <w:lang w:val="ru-RU"/>
        </w:rPr>
      </w:pPr>
      <w:r>
        <w:rPr>
          <w:rFonts w:ascii="Times New Roman" w:hAnsi="Times New Roman"/>
          <w:bCs/>
          <w:iCs/>
          <w:sz w:val="24"/>
          <w:szCs w:val="24"/>
          <w:lang w:val="ru-RU"/>
        </w:rPr>
        <w:t>Исправан образац Модела уговора се налази у прилогу Измене и допуне КД и исти је потребно попунити, потписати и оверити и доставити у склопу понуде.</w:t>
      </w:r>
    </w:p>
    <w:p w:rsidR="009455CB" w:rsidRDefault="009455CB" w:rsidP="009455CB">
      <w:pPr>
        <w:jc w:val="both"/>
        <w:rPr>
          <w:rFonts w:ascii="Times New Roman" w:hAnsi="Times New Roman"/>
          <w:bCs/>
          <w:iCs/>
          <w:sz w:val="24"/>
          <w:szCs w:val="24"/>
          <w:lang w:val="ru-RU"/>
        </w:rPr>
      </w:pPr>
      <w:r>
        <w:rPr>
          <w:rFonts w:ascii="Times New Roman" w:hAnsi="Times New Roman"/>
          <w:bCs/>
          <w:iCs/>
          <w:sz w:val="24"/>
          <w:szCs w:val="24"/>
          <w:lang w:val="ru-RU"/>
        </w:rPr>
        <w:tab/>
        <w:t>Првобитан образац МОДЕЛА УГОВОРА Комисија проглашава неважећим.</w:t>
      </w:r>
    </w:p>
    <w:p w:rsidR="001F55C9" w:rsidRPr="0079086E" w:rsidRDefault="001F55C9" w:rsidP="001F55C9">
      <w:pPr>
        <w:pStyle w:val="ListParagraph"/>
        <w:ind w:left="0"/>
        <w:jc w:val="both"/>
        <w:rPr>
          <w:rFonts w:ascii="Times New Roman" w:hAnsi="Times New Roman"/>
          <w:i/>
          <w:sz w:val="24"/>
          <w:szCs w:val="24"/>
          <w:lang w:val="sr-Cyrl-CS"/>
        </w:rPr>
      </w:pPr>
    </w:p>
    <w:p w:rsidR="001F55C9" w:rsidRPr="0079086E" w:rsidRDefault="001F55C9" w:rsidP="001F55C9">
      <w:pPr>
        <w:jc w:val="both"/>
        <w:rPr>
          <w:rFonts w:ascii="Times New Roman" w:hAnsi="Times New Roman"/>
          <w:sz w:val="24"/>
          <w:szCs w:val="24"/>
          <w:lang w:val="sr-Cyrl-CS"/>
        </w:rPr>
      </w:pPr>
      <w:r w:rsidRPr="0079086E">
        <w:rPr>
          <w:rFonts w:ascii="Times New Roman" w:hAnsi="Times New Roman"/>
          <w:sz w:val="24"/>
          <w:szCs w:val="24"/>
          <w:lang w:val="sr-Cyrl-CS"/>
        </w:rPr>
        <w:tab/>
        <w:t>Имајући у виду да се објављује измена конкурсне докумантације у року краћем од осам дана пре истека рока за подношење понуда, првобитно опредељени рок за подношење понуда се продужава и наручилац ће објавити обавештење о продужењу предметног рока, у свему у складу са чланом 63. став 5. Закона о јавним набавкама.</w:t>
      </w:r>
    </w:p>
    <w:p w:rsidR="009455CB" w:rsidRDefault="009455CB" w:rsidP="001F55C9">
      <w:pPr>
        <w:jc w:val="both"/>
        <w:rPr>
          <w:rFonts w:ascii="Arial" w:hAnsi="Arial" w:cs="Arial"/>
          <w:lang w:val="sr-Cyrl-CS"/>
        </w:rPr>
      </w:pPr>
    </w:p>
    <w:p w:rsidR="009455CB" w:rsidRPr="00FE713A" w:rsidRDefault="009455CB" w:rsidP="009455CB">
      <w:pPr>
        <w:shd w:val="clear" w:color="auto" w:fill="C6D9F1"/>
        <w:jc w:val="center"/>
        <w:rPr>
          <w:rFonts w:ascii="Times New Roman" w:hAnsi="Times New Roman"/>
          <w:b/>
          <w:bCs/>
          <w:i/>
          <w:iCs/>
          <w:sz w:val="28"/>
          <w:szCs w:val="28"/>
          <w:lang w:val="ru-RU"/>
        </w:rPr>
      </w:pPr>
      <w:r w:rsidRPr="00FE713A">
        <w:rPr>
          <w:rFonts w:ascii="Times New Roman" w:hAnsi="Times New Roman"/>
          <w:b/>
          <w:bCs/>
          <w:i/>
          <w:iCs/>
          <w:sz w:val="28"/>
          <w:szCs w:val="28"/>
          <w:lang w:val="ru-RU"/>
        </w:rPr>
        <w:lastRenderedPageBreak/>
        <w:t>МОДЕЛ УГОВОРА</w:t>
      </w:r>
      <w:r>
        <w:rPr>
          <w:rFonts w:ascii="Times New Roman" w:hAnsi="Times New Roman"/>
          <w:b/>
          <w:bCs/>
          <w:i/>
          <w:iCs/>
          <w:sz w:val="28"/>
          <w:szCs w:val="28"/>
          <w:lang w:val="ru-RU"/>
        </w:rPr>
        <w:t xml:space="preserve"> </w:t>
      </w:r>
    </w:p>
    <w:p w:rsidR="009455CB" w:rsidRDefault="009455CB" w:rsidP="009455CB">
      <w:pPr>
        <w:snapToGrid w:val="0"/>
        <w:jc w:val="center"/>
        <w:rPr>
          <w:rFonts w:ascii="Arial" w:eastAsia="TimesNewRomanPSMT" w:hAnsi="Arial" w:cs="Arial"/>
          <w:bCs/>
          <w:lang w:val="ru-RU"/>
        </w:rPr>
      </w:pPr>
      <w:r>
        <w:rPr>
          <w:rFonts w:ascii="Arial" w:hAnsi="Arial" w:cs="Arial"/>
          <w:b/>
          <w:bCs/>
          <w:iCs/>
        </w:rPr>
        <w:t>УГОВОР О</w:t>
      </w:r>
      <w:r>
        <w:rPr>
          <w:rFonts w:ascii="Arial" w:eastAsia="TimesNewRomanPSMT" w:hAnsi="Arial" w:cs="Arial"/>
          <w:bCs/>
          <w:lang w:val="ru-RU"/>
        </w:rPr>
        <w:t xml:space="preserve"> </w:t>
      </w:r>
      <w:r>
        <w:rPr>
          <w:rFonts w:ascii="Arial" w:hAnsi="Arial" w:cs="Arial"/>
          <w:b/>
          <w:bCs/>
          <w:iCs/>
        </w:rPr>
        <w:t>ИЗВРШЕЊУ УСЛУГА</w:t>
      </w:r>
    </w:p>
    <w:p w:rsidR="009455CB" w:rsidRPr="003923AB" w:rsidRDefault="009455CB" w:rsidP="009455CB">
      <w:pPr>
        <w:jc w:val="center"/>
        <w:rPr>
          <w:rFonts w:ascii="Times New Roman" w:hAnsi="Times New Roman"/>
          <w:iCs/>
          <w:sz w:val="24"/>
          <w:szCs w:val="24"/>
          <w:lang w:val="sr-Cyrl-CS"/>
        </w:rPr>
      </w:pPr>
      <w:r w:rsidRPr="003923AB">
        <w:rPr>
          <w:rFonts w:ascii="Times New Roman" w:hAnsi="Times New Roman"/>
          <w:b/>
          <w:iCs/>
          <w:sz w:val="24"/>
          <w:szCs w:val="24"/>
          <w:lang w:val="sr-Cyrl-CS"/>
        </w:rPr>
        <w:t>Закључен између:</w:t>
      </w:r>
    </w:p>
    <w:p w:rsidR="009455CB" w:rsidRPr="003923AB" w:rsidRDefault="009455CB" w:rsidP="009455CB">
      <w:pPr>
        <w:jc w:val="both"/>
        <w:rPr>
          <w:rFonts w:ascii="Times New Roman" w:hAnsi="Times New Roman"/>
          <w:b/>
          <w:bCs/>
          <w:sz w:val="24"/>
          <w:szCs w:val="24"/>
          <w:lang w:val="bs-Cyrl-BA"/>
        </w:rPr>
      </w:pPr>
      <w:r w:rsidRPr="003923AB">
        <w:rPr>
          <w:rFonts w:ascii="Times New Roman" w:hAnsi="Times New Roman"/>
          <w:b/>
          <w:sz w:val="24"/>
          <w:szCs w:val="24"/>
          <w:lang w:val="bs-Cyrl-BA"/>
        </w:rPr>
        <w:t>1.Општинске управе општине Баточина</w:t>
      </w:r>
      <w:r w:rsidRPr="003923AB">
        <w:rPr>
          <w:rFonts w:ascii="Times New Roman" w:hAnsi="Times New Roman"/>
          <w:sz w:val="24"/>
          <w:szCs w:val="24"/>
          <w:lang w:val="sr-Latn-CS"/>
        </w:rPr>
        <w:t xml:space="preserve">, </w:t>
      </w:r>
      <w:r w:rsidRPr="003923AB">
        <w:rPr>
          <w:rFonts w:ascii="Times New Roman" w:hAnsi="Times New Roman"/>
          <w:sz w:val="24"/>
          <w:szCs w:val="24"/>
          <w:lang w:val="sr-Cyrl-CS"/>
        </w:rPr>
        <w:t xml:space="preserve">Краља Петра </w:t>
      </w:r>
      <w:r w:rsidRPr="003923AB">
        <w:rPr>
          <w:rFonts w:ascii="Times New Roman" w:hAnsi="Times New Roman"/>
          <w:sz w:val="24"/>
          <w:szCs w:val="24"/>
        </w:rPr>
        <w:t>I</w:t>
      </w:r>
      <w:r w:rsidRPr="003923AB">
        <w:rPr>
          <w:rFonts w:ascii="Times New Roman" w:hAnsi="Times New Roman"/>
          <w:sz w:val="24"/>
          <w:szCs w:val="24"/>
          <w:lang w:val="hr-HR"/>
        </w:rPr>
        <w:t xml:space="preserve"> број 37, Матични број </w:t>
      </w:r>
      <w:r>
        <w:rPr>
          <w:rFonts w:ascii="Times New Roman" w:hAnsi="Times New Roman"/>
          <w:sz w:val="24"/>
          <w:szCs w:val="24"/>
          <w:lang w:val="sr-Cyrl-CS"/>
        </w:rPr>
        <w:t>07202342</w:t>
      </w:r>
      <w:r w:rsidRPr="003923AB">
        <w:rPr>
          <w:rFonts w:ascii="Times New Roman" w:hAnsi="Times New Roman"/>
          <w:sz w:val="24"/>
          <w:szCs w:val="24"/>
          <w:lang w:val="hr-HR"/>
        </w:rPr>
        <w:t xml:space="preserve">, ПИБ </w:t>
      </w:r>
      <w:r>
        <w:rPr>
          <w:rFonts w:ascii="Times New Roman" w:hAnsi="Times New Roman"/>
          <w:sz w:val="24"/>
          <w:szCs w:val="24"/>
          <w:lang w:val="sr-Cyrl-CS"/>
        </w:rPr>
        <w:t>101220685</w:t>
      </w:r>
      <w:r w:rsidRPr="003923AB">
        <w:rPr>
          <w:rFonts w:ascii="Times New Roman" w:hAnsi="Times New Roman"/>
          <w:sz w:val="24"/>
          <w:szCs w:val="24"/>
          <w:lang w:val="hr-HR"/>
        </w:rPr>
        <w:t xml:space="preserve">, </w:t>
      </w:r>
      <w:r w:rsidRPr="003923AB">
        <w:rPr>
          <w:rFonts w:ascii="Times New Roman" w:hAnsi="Times New Roman"/>
          <w:sz w:val="24"/>
          <w:szCs w:val="24"/>
          <w:lang w:val="bs-Cyrl-BA"/>
        </w:rPr>
        <w:t xml:space="preserve">текући рачун  </w:t>
      </w:r>
      <w:r w:rsidRPr="003923AB">
        <w:rPr>
          <w:rFonts w:ascii="Times New Roman" w:hAnsi="Times New Roman"/>
          <w:sz w:val="24"/>
          <w:szCs w:val="24"/>
          <w:lang w:val="sr-Cyrl-CS"/>
        </w:rPr>
        <w:t xml:space="preserve">840-32640-81, Управа за трезор, </w:t>
      </w:r>
      <w:r w:rsidRPr="003923AB">
        <w:rPr>
          <w:rFonts w:ascii="Times New Roman" w:hAnsi="Times New Roman"/>
          <w:sz w:val="24"/>
          <w:szCs w:val="24"/>
          <w:lang w:val="hr-HR"/>
        </w:rPr>
        <w:t>ко</w:t>
      </w:r>
      <w:r w:rsidRPr="003923AB">
        <w:rPr>
          <w:rFonts w:ascii="Times New Roman" w:hAnsi="Times New Roman"/>
          <w:sz w:val="24"/>
          <w:szCs w:val="24"/>
          <w:lang w:val="sr-Cyrl-CS"/>
        </w:rPr>
        <w:t>ју</w:t>
      </w:r>
      <w:r w:rsidRPr="003923AB">
        <w:rPr>
          <w:rFonts w:ascii="Times New Roman" w:hAnsi="Times New Roman"/>
          <w:sz w:val="24"/>
          <w:szCs w:val="24"/>
          <w:lang w:val="hr-HR"/>
        </w:rPr>
        <w:t xml:space="preserve"> заступа </w:t>
      </w:r>
      <w:r>
        <w:rPr>
          <w:rFonts w:ascii="Times New Roman" w:hAnsi="Times New Roman"/>
          <w:sz w:val="24"/>
          <w:szCs w:val="24"/>
          <w:lang w:val="sr-Cyrl-CS"/>
        </w:rPr>
        <w:t>Начелница</w:t>
      </w:r>
      <w:r w:rsidRPr="003923AB">
        <w:rPr>
          <w:rFonts w:ascii="Times New Roman" w:hAnsi="Times New Roman"/>
          <w:sz w:val="24"/>
          <w:szCs w:val="24"/>
          <w:lang w:val="sr-Cyrl-CS"/>
        </w:rPr>
        <w:t xml:space="preserve"> </w:t>
      </w:r>
      <w:r w:rsidRPr="003923AB">
        <w:rPr>
          <w:rFonts w:ascii="Times New Roman" w:hAnsi="Times New Roman"/>
          <w:sz w:val="24"/>
          <w:szCs w:val="24"/>
          <w:lang w:val="hr-HR"/>
        </w:rPr>
        <w:t>Општин</w:t>
      </w:r>
      <w:r w:rsidRPr="003923AB">
        <w:rPr>
          <w:rFonts w:ascii="Times New Roman" w:hAnsi="Times New Roman"/>
          <w:sz w:val="24"/>
          <w:szCs w:val="24"/>
          <w:lang w:val="sr-Cyrl-CS"/>
        </w:rPr>
        <w:t>ск</w:t>
      </w:r>
      <w:r w:rsidRPr="003923AB">
        <w:rPr>
          <w:rFonts w:ascii="Times New Roman" w:hAnsi="Times New Roman"/>
          <w:sz w:val="24"/>
          <w:szCs w:val="24"/>
          <w:lang w:val="hr-HR"/>
        </w:rPr>
        <w:t>е</w:t>
      </w:r>
      <w:r w:rsidRPr="003923AB">
        <w:rPr>
          <w:rFonts w:ascii="Times New Roman" w:hAnsi="Times New Roman"/>
          <w:sz w:val="24"/>
          <w:szCs w:val="24"/>
          <w:lang w:val="sr-Cyrl-CS"/>
        </w:rPr>
        <w:t xml:space="preserve"> управе општине</w:t>
      </w:r>
      <w:r w:rsidRPr="003923AB">
        <w:rPr>
          <w:rFonts w:ascii="Times New Roman" w:hAnsi="Times New Roman"/>
          <w:sz w:val="24"/>
          <w:szCs w:val="24"/>
          <w:lang w:val="hr-HR"/>
        </w:rPr>
        <w:t xml:space="preserve"> </w:t>
      </w:r>
      <w:r w:rsidRPr="003923AB">
        <w:rPr>
          <w:rFonts w:ascii="Times New Roman" w:hAnsi="Times New Roman"/>
          <w:sz w:val="24"/>
          <w:szCs w:val="24"/>
          <w:lang w:val="bs-Cyrl-BA"/>
        </w:rPr>
        <w:t>Баточина</w:t>
      </w:r>
      <w:r w:rsidRPr="003923AB">
        <w:rPr>
          <w:rFonts w:ascii="Times New Roman" w:hAnsi="Times New Roman"/>
          <w:sz w:val="24"/>
          <w:szCs w:val="24"/>
          <w:lang w:val="sr-Latn-CS"/>
        </w:rPr>
        <w:t>,</w:t>
      </w:r>
      <w:r>
        <w:rPr>
          <w:rFonts w:ascii="Times New Roman" w:hAnsi="Times New Roman"/>
          <w:sz w:val="24"/>
          <w:szCs w:val="24"/>
          <w:lang w:val="sr-Cyrl-CS"/>
        </w:rPr>
        <w:t xml:space="preserve"> Весна Гајић</w:t>
      </w:r>
      <w:r w:rsidRPr="003923AB">
        <w:rPr>
          <w:rFonts w:ascii="Times New Roman" w:hAnsi="Times New Roman"/>
          <w:sz w:val="24"/>
          <w:szCs w:val="24"/>
          <w:lang w:val="sr-Cyrl-CS"/>
        </w:rPr>
        <w:t xml:space="preserve">, </w:t>
      </w:r>
      <w:r w:rsidRPr="003923AB">
        <w:rPr>
          <w:rFonts w:ascii="Times New Roman" w:hAnsi="Times New Roman"/>
          <w:sz w:val="24"/>
          <w:szCs w:val="24"/>
          <w:lang w:val="sr-Latn-CS"/>
        </w:rPr>
        <w:t xml:space="preserve"> с једне стране</w:t>
      </w:r>
      <w:r w:rsidRPr="003923AB">
        <w:rPr>
          <w:rFonts w:ascii="Times New Roman" w:hAnsi="Times New Roman"/>
          <w:sz w:val="24"/>
          <w:szCs w:val="24"/>
          <w:lang w:val="sr-Cyrl-CS"/>
        </w:rPr>
        <w:t>,</w:t>
      </w:r>
      <w:r w:rsidRPr="003923AB">
        <w:rPr>
          <w:rFonts w:ascii="Times New Roman" w:hAnsi="Times New Roman"/>
          <w:sz w:val="24"/>
          <w:szCs w:val="24"/>
          <w:lang w:val="sr-Latn-CS"/>
        </w:rPr>
        <w:t xml:space="preserve"> (у даље тексту: </w:t>
      </w:r>
      <w:r w:rsidRPr="003923AB">
        <w:rPr>
          <w:rFonts w:ascii="Times New Roman" w:hAnsi="Times New Roman"/>
          <w:b/>
          <w:sz w:val="24"/>
          <w:szCs w:val="24"/>
          <w:lang w:val="sr-Latn-CS"/>
        </w:rPr>
        <w:t>НАРУЧИЛАЦ</w:t>
      </w:r>
      <w:r w:rsidRPr="003923AB">
        <w:rPr>
          <w:rFonts w:ascii="Times New Roman" w:hAnsi="Times New Roman"/>
          <w:sz w:val="24"/>
          <w:szCs w:val="24"/>
          <w:lang w:val="sr-Latn-CS"/>
        </w:rPr>
        <w:t>)</w:t>
      </w:r>
      <w:r w:rsidRPr="003923AB">
        <w:rPr>
          <w:rFonts w:ascii="Times New Roman" w:hAnsi="Times New Roman"/>
          <w:sz w:val="24"/>
          <w:szCs w:val="24"/>
          <w:lang w:val="bs-Cyrl-BA"/>
        </w:rPr>
        <w:t>,</w:t>
      </w:r>
    </w:p>
    <w:p w:rsidR="009455CB" w:rsidRPr="003923AB" w:rsidRDefault="009455CB" w:rsidP="009455CB">
      <w:pPr>
        <w:ind w:left="420"/>
        <w:jc w:val="both"/>
        <w:rPr>
          <w:rFonts w:ascii="Times New Roman" w:hAnsi="Times New Roman"/>
          <w:bCs/>
          <w:sz w:val="24"/>
          <w:szCs w:val="24"/>
          <w:lang w:val="bs-Cyrl-BA"/>
        </w:rPr>
      </w:pPr>
      <w:r w:rsidRPr="003923AB">
        <w:rPr>
          <w:rFonts w:ascii="Times New Roman" w:hAnsi="Times New Roman"/>
          <w:bCs/>
          <w:sz w:val="24"/>
          <w:szCs w:val="24"/>
          <w:lang w:val="bs-Cyrl-BA"/>
        </w:rPr>
        <w:t>и</w:t>
      </w:r>
    </w:p>
    <w:p w:rsidR="009455CB" w:rsidRDefault="009455CB" w:rsidP="009455CB">
      <w:pPr>
        <w:rPr>
          <w:rFonts w:ascii="Arial" w:hAnsi="Arial" w:cs="Arial"/>
          <w:i/>
          <w:iCs/>
        </w:rPr>
      </w:pPr>
      <w:r>
        <w:rPr>
          <w:rFonts w:ascii="Arial" w:hAnsi="Arial" w:cs="Arial"/>
          <w:i/>
          <w:iCs/>
        </w:rPr>
        <w:t>..............................................................................................................................</w:t>
      </w:r>
    </w:p>
    <w:p w:rsidR="009455CB" w:rsidRDefault="009455CB" w:rsidP="009455CB">
      <w:pPr>
        <w:rPr>
          <w:rFonts w:ascii="Arial" w:hAnsi="Arial" w:cs="Arial"/>
          <w:i/>
          <w:iCs/>
        </w:rPr>
      </w:pPr>
      <w:r>
        <w:rPr>
          <w:rFonts w:ascii="Arial" w:hAnsi="Arial" w:cs="Arial"/>
          <w:i/>
          <w:iCs/>
        </w:rPr>
        <w:t>са седиштем у ............................................, улица .........................................,  ПИБ: ........................................ Матични број: ..................................................,</w:t>
      </w:r>
    </w:p>
    <w:p w:rsidR="009455CB" w:rsidRDefault="009455CB" w:rsidP="009455CB">
      <w:pPr>
        <w:rPr>
          <w:rFonts w:ascii="Arial" w:hAnsi="Arial" w:cs="Arial"/>
          <w:i/>
          <w:iCs/>
        </w:rPr>
      </w:pPr>
      <w:r>
        <w:rPr>
          <w:rFonts w:ascii="Arial" w:hAnsi="Arial" w:cs="Arial"/>
          <w:i/>
          <w:iCs/>
        </w:rPr>
        <w:t>Број рачуна: ............................................ Назив банке:......................................,</w:t>
      </w:r>
    </w:p>
    <w:p w:rsidR="009455CB" w:rsidRDefault="009455CB" w:rsidP="009455CB">
      <w:pPr>
        <w:rPr>
          <w:rFonts w:ascii="Arial" w:hAnsi="Arial" w:cs="Arial"/>
          <w:i/>
          <w:iCs/>
        </w:rPr>
      </w:pPr>
      <w:r>
        <w:rPr>
          <w:rFonts w:ascii="Arial" w:hAnsi="Arial" w:cs="Arial"/>
          <w:i/>
          <w:iCs/>
        </w:rPr>
        <w:t>Телефон:...........................................Телефакс: .................................................,</w:t>
      </w:r>
    </w:p>
    <w:p w:rsidR="009455CB" w:rsidRDefault="009455CB" w:rsidP="009455CB">
      <w:pPr>
        <w:rPr>
          <w:rFonts w:ascii="Arial" w:hAnsi="Arial" w:cs="Arial"/>
          <w:i/>
          <w:iCs/>
        </w:rPr>
      </w:pPr>
      <w:r>
        <w:rPr>
          <w:rFonts w:ascii="Arial" w:hAnsi="Arial" w:cs="Arial"/>
          <w:i/>
          <w:iCs/>
        </w:rPr>
        <w:t xml:space="preserve">кога заступа........................................................................................................ </w:t>
      </w:r>
    </w:p>
    <w:p w:rsidR="009455CB" w:rsidRDefault="009455CB" w:rsidP="009455CB">
      <w:pPr>
        <w:rPr>
          <w:rFonts w:ascii="Arial" w:eastAsia="TimesNewRomanPSMT" w:hAnsi="Arial" w:cs="Arial"/>
          <w:bCs/>
          <w:lang w:val="ru-RU"/>
        </w:rPr>
      </w:pPr>
      <w:r>
        <w:rPr>
          <w:rFonts w:ascii="Arial" w:hAnsi="Arial" w:cs="Arial"/>
          <w:i/>
          <w:iCs/>
        </w:rPr>
        <w:t>(у</w:t>
      </w:r>
      <w:r>
        <w:rPr>
          <w:rFonts w:ascii="Arial" w:hAnsi="Arial" w:cs="Arial"/>
          <w:i/>
          <w:iCs/>
          <w:lang w:val="sr-Cyrl-CS"/>
        </w:rPr>
        <w:t xml:space="preserve"> </w:t>
      </w:r>
      <w:r>
        <w:rPr>
          <w:rFonts w:ascii="Arial" w:hAnsi="Arial" w:cs="Arial"/>
          <w:i/>
          <w:iCs/>
        </w:rPr>
        <w:t xml:space="preserve">даљем тексту: </w:t>
      </w:r>
      <w:r>
        <w:rPr>
          <w:rFonts w:ascii="Arial" w:hAnsi="Arial" w:cs="Arial"/>
          <w:bCs/>
          <w:i/>
          <w:iCs/>
          <w:lang w:val="sr-Cyrl-CS"/>
        </w:rPr>
        <w:t>Извршилац</w:t>
      </w:r>
      <w:r>
        <w:rPr>
          <w:rFonts w:ascii="Arial" w:hAnsi="Arial" w:cs="Arial"/>
          <w:i/>
          <w:iCs/>
        </w:rPr>
        <w:t>),</w:t>
      </w:r>
    </w:p>
    <w:p w:rsidR="009455CB" w:rsidRDefault="009455CB" w:rsidP="009455CB">
      <w:pPr>
        <w:rPr>
          <w:rFonts w:ascii="Arial" w:eastAsia="TimesNewRomanPSMT" w:hAnsi="Arial" w:cs="Arial"/>
          <w:bCs/>
          <w:lang w:val="ru-RU"/>
        </w:rPr>
      </w:pPr>
    </w:p>
    <w:p w:rsidR="009455CB" w:rsidRPr="00786369" w:rsidRDefault="009455CB" w:rsidP="009455CB">
      <w:pPr>
        <w:keepLines/>
        <w:spacing w:before="60" w:line="240" w:lineRule="auto"/>
        <w:jc w:val="center"/>
        <w:rPr>
          <w:rFonts w:ascii="Arial" w:hAnsi="Arial" w:cs="Arial"/>
        </w:rPr>
      </w:pPr>
      <w:r w:rsidRPr="00786369">
        <w:rPr>
          <w:rFonts w:ascii="Arial" w:hAnsi="Arial" w:cs="Arial"/>
          <w:b/>
          <w:bCs/>
          <w:lang w:val="sr-Cyrl-CS"/>
        </w:rPr>
        <w:t>Члан 1.</w:t>
      </w:r>
    </w:p>
    <w:p w:rsidR="009455CB" w:rsidRPr="00786369" w:rsidRDefault="009455CB" w:rsidP="009455CB">
      <w:pPr>
        <w:keepLines/>
        <w:spacing w:line="240" w:lineRule="auto"/>
        <w:ind w:firstLine="576"/>
        <w:jc w:val="both"/>
        <w:rPr>
          <w:rFonts w:ascii="Arial" w:hAnsi="Arial" w:cs="Arial"/>
          <w:bCs/>
          <w:lang w:val="sr-Cyrl-CS"/>
        </w:rPr>
      </w:pPr>
      <w:r w:rsidRPr="00786369">
        <w:rPr>
          <w:rFonts w:ascii="Arial" w:hAnsi="Arial" w:cs="Arial"/>
        </w:rPr>
        <w:t xml:space="preserve">Предмет Уговора </w:t>
      </w:r>
      <w:r w:rsidRPr="00786369">
        <w:rPr>
          <w:rFonts w:ascii="Arial" w:hAnsi="Arial" w:cs="Arial"/>
          <w:lang w:val="sr-Cyrl-CS"/>
        </w:rPr>
        <w:t xml:space="preserve">о јавној набавци </w:t>
      </w:r>
      <w:r w:rsidRPr="00786369">
        <w:rPr>
          <w:rFonts w:ascii="Arial" w:hAnsi="Arial" w:cs="Arial"/>
        </w:rPr>
        <w:t xml:space="preserve">је вршење услуга на </w:t>
      </w:r>
      <w:r>
        <w:rPr>
          <w:rFonts w:ascii="Arial" w:hAnsi="Arial" w:cs="Arial"/>
          <w:lang w:val="sr-Cyrl-CS"/>
        </w:rPr>
        <w:t xml:space="preserve">сузбијању </w:t>
      </w:r>
      <w:r w:rsidRPr="00786369">
        <w:rPr>
          <w:rFonts w:ascii="Arial" w:hAnsi="Arial" w:cs="Arial"/>
        </w:rPr>
        <w:t xml:space="preserve">комараца на територији општине </w:t>
      </w:r>
      <w:r>
        <w:rPr>
          <w:rFonts w:ascii="Arial" w:hAnsi="Arial" w:cs="Arial"/>
          <w:lang w:val="sr-Cyrl-CS"/>
        </w:rPr>
        <w:t>Баточина</w:t>
      </w:r>
      <w:r w:rsidRPr="00786369">
        <w:rPr>
          <w:rFonts w:ascii="Arial" w:hAnsi="Arial" w:cs="Arial"/>
        </w:rPr>
        <w:t xml:space="preserve">, </w:t>
      </w:r>
      <w:r>
        <w:rPr>
          <w:rFonts w:ascii="Arial" w:hAnsi="Arial" w:cs="Arial"/>
        </w:rPr>
        <w:t>на основу спроведеног</w:t>
      </w:r>
      <w:r w:rsidRPr="00786369">
        <w:rPr>
          <w:rFonts w:ascii="Arial" w:hAnsi="Arial" w:cs="Arial"/>
          <w:lang w:val="sr-Cyrl-CS"/>
        </w:rPr>
        <w:t xml:space="preserve"> </w:t>
      </w:r>
      <w:r w:rsidRPr="00786369">
        <w:rPr>
          <w:rFonts w:ascii="Arial" w:hAnsi="Arial" w:cs="Arial"/>
        </w:rPr>
        <w:t xml:space="preserve">поступка јавне набавке мале вредности </w:t>
      </w:r>
      <w:r>
        <w:rPr>
          <w:rFonts w:ascii="Arial" w:hAnsi="Arial" w:cs="Arial"/>
          <w:lang w:val="sr-Cyrl-CS"/>
        </w:rPr>
        <w:t>б</w:t>
      </w:r>
      <w:r w:rsidRPr="00786369">
        <w:rPr>
          <w:rFonts w:ascii="Arial" w:hAnsi="Arial" w:cs="Arial"/>
        </w:rPr>
        <w:t>р.</w:t>
      </w:r>
      <w:r>
        <w:rPr>
          <w:rFonts w:ascii="Arial" w:hAnsi="Arial" w:cs="Arial"/>
          <w:lang w:val="sr-Cyrl-CS"/>
        </w:rPr>
        <w:t xml:space="preserve"> 9</w:t>
      </w:r>
      <w:r>
        <w:rPr>
          <w:rFonts w:ascii="Arial" w:hAnsi="Arial" w:cs="Arial"/>
        </w:rPr>
        <w:t>/</w:t>
      </w:r>
      <w:r w:rsidRPr="00786369">
        <w:rPr>
          <w:rFonts w:ascii="Arial" w:hAnsi="Arial" w:cs="Arial"/>
        </w:rPr>
        <w:t>1</w:t>
      </w:r>
      <w:r>
        <w:rPr>
          <w:rFonts w:ascii="Arial" w:hAnsi="Arial" w:cs="Arial"/>
          <w:lang w:val="sr-Cyrl-CS"/>
        </w:rPr>
        <w:t>7</w:t>
      </w:r>
      <w:r w:rsidRPr="00786369">
        <w:rPr>
          <w:rFonts w:ascii="Arial" w:hAnsi="Arial" w:cs="Arial"/>
          <w:lang w:val="sr-Cyrl-CS"/>
        </w:rPr>
        <w:t>,</w:t>
      </w:r>
      <w:r w:rsidRPr="00786369">
        <w:rPr>
          <w:rFonts w:ascii="Arial" w:hAnsi="Arial" w:cs="Arial"/>
          <w:b/>
          <w:lang w:val="sr-Cyrl-CS"/>
        </w:rPr>
        <w:t xml:space="preserve"> </w:t>
      </w:r>
      <w:r w:rsidRPr="00786369">
        <w:rPr>
          <w:rFonts w:ascii="Arial" w:hAnsi="Arial" w:cs="Arial"/>
        </w:rPr>
        <w:t xml:space="preserve">у свему у складу са Техничком спецификацијом конкурсне документације Наручиоца и прихваћеном понудом </w:t>
      </w:r>
      <w:r w:rsidRPr="00786369">
        <w:rPr>
          <w:rFonts w:ascii="Arial" w:hAnsi="Arial" w:cs="Arial"/>
          <w:lang w:val="sr-Cyrl-CS"/>
        </w:rPr>
        <w:t>Извршиоца</w:t>
      </w:r>
      <w:r w:rsidRPr="00786369">
        <w:rPr>
          <w:rFonts w:ascii="Arial" w:hAnsi="Arial" w:cs="Arial"/>
        </w:rPr>
        <w:t xml:space="preserve"> </w:t>
      </w:r>
      <w:r w:rsidRPr="00786369">
        <w:rPr>
          <w:rFonts w:ascii="Arial" w:hAnsi="Arial" w:cs="Arial"/>
          <w:bCs/>
        </w:rPr>
        <w:t xml:space="preserve">бр. </w:t>
      </w:r>
      <w:r w:rsidRPr="00786369">
        <w:rPr>
          <w:rFonts w:ascii="Arial" w:hAnsi="Arial" w:cs="Arial"/>
          <w:bCs/>
          <w:lang w:val="sr-Cyrl-CS"/>
        </w:rPr>
        <w:t>________</w:t>
      </w:r>
      <w:r w:rsidRPr="00786369">
        <w:rPr>
          <w:rFonts w:ascii="Arial" w:hAnsi="Arial" w:cs="Arial"/>
          <w:bCs/>
        </w:rPr>
        <w:t xml:space="preserve"> </w:t>
      </w:r>
      <w:r w:rsidRPr="00786369">
        <w:rPr>
          <w:rFonts w:ascii="Arial" w:hAnsi="Arial" w:cs="Arial"/>
        </w:rPr>
        <w:t xml:space="preserve">од </w:t>
      </w:r>
      <w:r w:rsidRPr="00786369">
        <w:rPr>
          <w:rFonts w:ascii="Arial" w:hAnsi="Arial" w:cs="Arial"/>
          <w:lang w:val="sr-Cyrl-CS"/>
        </w:rPr>
        <w:t>_______</w:t>
      </w:r>
      <w:r w:rsidRPr="00786369">
        <w:rPr>
          <w:rFonts w:ascii="Arial" w:hAnsi="Arial" w:cs="Arial"/>
        </w:rPr>
        <w:t xml:space="preserve"> год., кој</w:t>
      </w:r>
      <w:r w:rsidRPr="00786369">
        <w:rPr>
          <w:rFonts w:ascii="Arial" w:hAnsi="Arial" w:cs="Arial"/>
          <w:lang w:val="sr-Cyrl-CS"/>
        </w:rPr>
        <w:t xml:space="preserve">е су </w:t>
      </w:r>
      <w:r w:rsidRPr="00786369">
        <w:rPr>
          <w:rFonts w:ascii="Arial" w:hAnsi="Arial" w:cs="Arial"/>
        </w:rPr>
        <w:t>саставни део овог Уговора.</w:t>
      </w:r>
    </w:p>
    <w:p w:rsidR="009455CB" w:rsidRPr="00786369" w:rsidRDefault="009455CB" w:rsidP="009455CB">
      <w:pPr>
        <w:keepLines/>
        <w:spacing w:line="240" w:lineRule="auto"/>
        <w:rPr>
          <w:rFonts w:ascii="Arial" w:hAnsi="Arial" w:cs="Arial"/>
          <w:bCs/>
          <w:lang w:val="sr-Cyrl-CS"/>
        </w:rPr>
      </w:pPr>
    </w:p>
    <w:p w:rsidR="009455CB" w:rsidRPr="00786369" w:rsidRDefault="009455CB" w:rsidP="009455CB">
      <w:pPr>
        <w:keepLines/>
        <w:spacing w:before="60" w:line="240" w:lineRule="auto"/>
        <w:jc w:val="center"/>
        <w:rPr>
          <w:rFonts w:ascii="Arial" w:hAnsi="Arial" w:cs="Arial"/>
          <w:lang w:val="sr-Cyrl-CS"/>
        </w:rPr>
      </w:pPr>
      <w:r w:rsidRPr="00786369">
        <w:rPr>
          <w:rFonts w:ascii="Arial" w:hAnsi="Arial" w:cs="Arial"/>
          <w:b/>
          <w:lang w:val="sr-Cyrl-CS"/>
        </w:rPr>
        <w:t xml:space="preserve">Члан </w:t>
      </w:r>
      <w:r w:rsidRPr="00786369">
        <w:rPr>
          <w:rFonts w:ascii="Arial" w:hAnsi="Arial" w:cs="Arial"/>
          <w:b/>
        </w:rPr>
        <w:t>2</w:t>
      </w:r>
      <w:r w:rsidRPr="00786369">
        <w:rPr>
          <w:rFonts w:ascii="Arial" w:hAnsi="Arial" w:cs="Arial"/>
          <w:b/>
          <w:lang w:val="sr-Cyrl-CS"/>
        </w:rPr>
        <w:t xml:space="preserve">. </w:t>
      </w:r>
    </w:p>
    <w:p w:rsidR="009455CB" w:rsidRPr="00786369" w:rsidRDefault="009455CB" w:rsidP="009455CB">
      <w:pPr>
        <w:keepLines/>
        <w:spacing w:line="240" w:lineRule="auto"/>
        <w:ind w:firstLine="720"/>
        <w:jc w:val="both"/>
        <w:rPr>
          <w:rFonts w:ascii="Arial" w:hAnsi="Arial" w:cs="Arial"/>
        </w:rPr>
      </w:pPr>
      <w:r w:rsidRPr="00786369">
        <w:rPr>
          <w:rFonts w:ascii="Arial" w:hAnsi="Arial" w:cs="Arial"/>
          <w:lang w:val="sr-Cyrl-CS"/>
        </w:rPr>
        <w:t xml:space="preserve">Извршилац се обавезује </w:t>
      </w:r>
      <w:r w:rsidRPr="00786369">
        <w:rPr>
          <w:rFonts w:ascii="Arial" w:hAnsi="Arial" w:cs="Arial"/>
        </w:rPr>
        <w:t>да ће услуге из члана 1. овог уговора вршити стручно и квалитетно а у складу са прописима којима се уређује заштита и унапређење животне средине и према препорукама светске здравствене организације (WHO) и Министарства енергетике, развоја и заштите животне средине, што значи употребу искључиво регистрованих препарата, хемијског и биолошког порекла за употребу у комуналној хигијени за сузбијање комараца и то за:</w:t>
      </w:r>
    </w:p>
    <w:p w:rsidR="009455CB" w:rsidRPr="00786369" w:rsidRDefault="009455CB" w:rsidP="009455CB">
      <w:pPr>
        <w:numPr>
          <w:ilvl w:val="0"/>
          <w:numId w:val="4"/>
        </w:numPr>
        <w:tabs>
          <w:tab w:val="clear" w:pos="270"/>
          <w:tab w:val="num" w:pos="720"/>
        </w:tabs>
        <w:suppressAutoHyphens/>
        <w:spacing w:after="0" w:line="240" w:lineRule="auto"/>
        <w:ind w:left="720"/>
        <w:jc w:val="both"/>
        <w:rPr>
          <w:rFonts w:ascii="Arial" w:hAnsi="Arial" w:cs="Arial"/>
        </w:rPr>
      </w:pPr>
      <w:r w:rsidRPr="00786369">
        <w:rPr>
          <w:rFonts w:ascii="Arial" w:hAnsi="Arial" w:cs="Arial"/>
        </w:rPr>
        <w:t>Адултицидни третман комараца из ваздуха користи препарате регистроване у Републици Србији за примену у јавној хигијени</w:t>
      </w:r>
      <w:r w:rsidRPr="00786369">
        <w:rPr>
          <w:rFonts w:ascii="Arial" w:hAnsi="Arial" w:cs="Arial"/>
          <w:lang w:val="sr-Cyrl-CS"/>
        </w:rPr>
        <w:t>;</w:t>
      </w:r>
    </w:p>
    <w:p w:rsidR="009455CB" w:rsidRPr="00786369" w:rsidRDefault="009455CB" w:rsidP="009455CB">
      <w:pPr>
        <w:numPr>
          <w:ilvl w:val="0"/>
          <w:numId w:val="4"/>
        </w:numPr>
        <w:tabs>
          <w:tab w:val="clear" w:pos="270"/>
          <w:tab w:val="num" w:pos="720"/>
        </w:tabs>
        <w:suppressAutoHyphens/>
        <w:spacing w:after="0" w:line="240" w:lineRule="auto"/>
        <w:ind w:left="720"/>
        <w:jc w:val="both"/>
        <w:rPr>
          <w:rFonts w:ascii="Arial" w:hAnsi="Arial" w:cs="Arial"/>
        </w:rPr>
      </w:pPr>
      <w:r w:rsidRPr="00786369">
        <w:rPr>
          <w:rFonts w:ascii="Arial" w:hAnsi="Arial" w:cs="Arial"/>
        </w:rPr>
        <w:t>Адултицидни третман комараца са земље користи препарате регистроване у Републици Србији за примену у јавној хигијени који дају одговарајући ефекат</w:t>
      </w:r>
      <w:r>
        <w:rPr>
          <w:rFonts w:ascii="Arial" w:hAnsi="Arial" w:cs="Arial"/>
          <w:lang w:val="sr-Cyrl-CS"/>
        </w:rPr>
        <w:t>.</w:t>
      </w:r>
    </w:p>
    <w:p w:rsidR="009455CB" w:rsidRDefault="009455CB" w:rsidP="009455CB">
      <w:pPr>
        <w:spacing w:line="240" w:lineRule="auto"/>
        <w:ind w:firstLine="720"/>
        <w:jc w:val="both"/>
        <w:rPr>
          <w:lang w:val="sr-Cyrl-CS"/>
        </w:rPr>
      </w:pPr>
      <w:r w:rsidRPr="00786369">
        <w:rPr>
          <w:rFonts w:ascii="Arial" w:hAnsi="Arial" w:cs="Arial"/>
        </w:rPr>
        <w:lastRenderedPageBreak/>
        <w:t>Извршилац се обавезује да за све производе које користи достави безбедносне листове (safety datе sheet) на српском језику у складу са чланом 20. и 21. Закона о хемикалијама.</w:t>
      </w:r>
    </w:p>
    <w:p w:rsidR="009455CB" w:rsidRDefault="009455CB" w:rsidP="009455CB">
      <w:pPr>
        <w:spacing w:line="240" w:lineRule="auto"/>
        <w:ind w:firstLine="720"/>
        <w:jc w:val="both"/>
        <w:rPr>
          <w:lang w:val="sr-Cyrl-CS"/>
        </w:rPr>
      </w:pPr>
    </w:p>
    <w:p w:rsidR="009455CB" w:rsidRPr="00527E7B" w:rsidRDefault="009455CB" w:rsidP="009455CB">
      <w:pPr>
        <w:spacing w:line="240" w:lineRule="auto"/>
        <w:ind w:firstLine="720"/>
        <w:jc w:val="both"/>
        <w:rPr>
          <w:lang w:val="sr-Cyrl-CS"/>
        </w:rPr>
      </w:pPr>
    </w:p>
    <w:p w:rsidR="009455CB" w:rsidRPr="00786369" w:rsidRDefault="009455CB" w:rsidP="009455CB">
      <w:pPr>
        <w:spacing w:before="60" w:line="240" w:lineRule="auto"/>
        <w:jc w:val="center"/>
        <w:rPr>
          <w:rFonts w:ascii="Arial" w:hAnsi="Arial" w:cs="Arial"/>
          <w:bCs/>
        </w:rPr>
      </w:pPr>
      <w:r w:rsidRPr="00786369">
        <w:rPr>
          <w:rFonts w:ascii="Arial" w:hAnsi="Arial" w:cs="Arial"/>
          <w:b/>
          <w:bCs/>
          <w:lang w:val="sr-Cyrl-CS"/>
        </w:rPr>
        <w:t xml:space="preserve">Члан </w:t>
      </w:r>
      <w:r w:rsidRPr="00786369">
        <w:rPr>
          <w:rFonts w:ascii="Arial" w:hAnsi="Arial" w:cs="Arial"/>
          <w:b/>
          <w:bCs/>
        </w:rPr>
        <w:t>3</w:t>
      </w:r>
      <w:r w:rsidRPr="00786369">
        <w:rPr>
          <w:rFonts w:ascii="Arial" w:hAnsi="Arial" w:cs="Arial"/>
          <w:b/>
          <w:bCs/>
          <w:lang w:val="sr-Cyrl-CS"/>
        </w:rPr>
        <w:t>.</w:t>
      </w:r>
    </w:p>
    <w:p w:rsidR="009455CB" w:rsidRPr="00786369" w:rsidRDefault="009455CB" w:rsidP="009455CB">
      <w:pPr>
        <w:spacing w:line="240" w:lineRule="auto"/>
        <w:ind w:firstLine="720"/>
        <w:jc w:val="both"/>
        <w:rPr>
          <w:rFonts w:ascii="Arial" w:hAnsi="Arial" w:cs="Arial"/>
          <w:bCs/>
        </w:rPr>
      </w:pPr>
      <w:r w:rsidRPr="00786369">
        <w:rPr>
          <w:rFonts w:ascii="Arial" w:hAnsi="Arial" w:cs="Arial"/>
          <w:bCs/>
        </w:rPr>
        <w:t xml:space="preserve">Уговорена вредност услуге је у износу од </w:t>
      </w:r>
      <w:r>
        <w:rPr>
          <w:rFonts w:ascii="Arial" w:hAnsi="Arial" w:cs="Arial"/>
          <w:bCs/>
          <w:lang w:val="sr-Cyrl-CS"/>
        </w:rPr>
        <w:t>__________________</w:t>
      </w:r>
      <w:r w:rsidRPr="00786369">
        <w:rPr>
          <w:rFonts w:ascii="Arial" w:hAnsi="Arial" w:cs="Arial"/>
          <w:bCs/>
        </w:rPr>
        <w:t xml:space="preserve"> динара без ПДВ-а односно </w:t>
      </w:r>
      <w:r>
        <w:rPr>
          <w:rFonts w:ascii="Arial" w:hAnsi="Arial" w:cs="Arial"/>
          <w:bCs/>
          <w:lang w:val="sr-Cyrl-CS"/>
        </w:rPr>
        <w:t>________________________</w:t>
      </w:r>
      <w:r w:rsidRPr="00786369">
        <w:rPr>
          <w:rFonts w:ascii="Arial" w:hAnsi="Arial" w:cs="Arial"/>
          <w:bCs/>
        </w:rPr>
        <w:t xml:space="preserve"> динара са урачунатим ПДВ-ом.</w:t>
      </w:r>
    </w:p>
    <w:p w:rsidR="009455CB" w:rsidRPr="00786369" w:rsidRDefault="009455CB" w:rsidP="009455CB">
      <w:pPr>
        <w:spacing w:line="240" w:lineRule="auto"/>
        <w:ind w:firstLine="720"/>
        <w:jc w:val="both"/>
        <w:rPr>
          <w:rFonts w:ascii="Arial" w:hAnsi="Arial" w:cs="Arial"/>
          <w:bCs/>
        </w:rPr>
      </w:pPr>
      <w:r w:rsidRPr="00786369">
        <w:rPr>
          <w:rFonts w:ascii="Arial" w:hAnsi="Arial" w:cs="Arial"/>
          <w:bCs/>
        </w:rPr>
        <w:t>Уговорене цене по јединици мере дате у понуди добављача која је саставни део овог уговора, су фиксне и не могу се мењати током трајања уговора и исте износе:</w:t>
      </w:r>
    </w:p>
    <w:p w:rsidR="009455CB" w:rsidRPr="00786369" w:rsidRDefault="009455CB" w:rsidP="009455CB">
      <w:pPr>
        <w:spacing w:line="240" w:lineRule="auto"/>
        <w:jc w:val="both"/>
        <w:rPr>
          <w:rFonts w:ascii="Arial" w:hAnsi="Arial" w:cs="Arial"/>
          <w:bCs/>
        </w:rPr>
      </w:pPr>
    </w:p>
    <w:tbl>
      <w:tblPr>
        <w:tblW w:w="10632" w:type="dxa"/>
        <w:tblInd w:w="-459" w:type="dxa"/>
        <w:tblLayout w:type="fixed"/>
        <w:tblLook w:val="0000"/>
      </w:tblPr>
      <w:tblGrid>
        <w:gridCol w:w="709"/>
        <w:gridCol w:w="2552"/>
        <w:gridCol w:w="1275"/>
        <w:gridCol w:w="2126"/>
        <w:gridCol w:w="1843"/>
        <w:gridCol w:w="2127"/>
      </w:tblGrid>
      <w:tr w:rsidR="009455CB" w:rsidRPr="003921B2" w:rsidTr="009D4EFF">
        <w:trPr>
          <w:trHeight w:val="1132"/>
        </w:trPr>
        <w:tc>
          <w:tcPr>
            <w:tcW w:w="709"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rPr>
                <w:rFonts w:ascii="Arial" w:hAnsi="Arial" w:cs="Arial"/>
                <w:b/>
                <w:bCs/>
              </w:rPr>
            </w:pPr>
            <w:r w:rsidRPr="003921B2">
              <w:rPr>
                <w:rFonts w:ascii="Arial" w:hAnsi="Arial" w:cs="Arial"/>
                <w:b/>
                <w:bCs/>
              </w:rPr>
              <w:t>Ред. Бр.</w:t>
            </w:r>
          </w:p>
        </w:tc>
        <w:tc>
          <w:tcPr>
            <w:tcW w:w="2552"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napToGrid w:val="0"/>
              <w:spacing w:line="240" w:lineRule="auto"/>
              <w:ind w:firstLine="720"/>
              <w:jc w:val="center"/>
              <w:rPr>
                <w:rFonts w:ascii="Arial" w:hAnsi="Arial" w:cs="Arial"/>
                <w:b/>
                <w:bCs/>
              </w:rPr>
            </w:pPr>
          </w:p>
          <w:p w:rsidR="009455CB" w:rsidRPr="003921B2" w:rsidRDefault="009455CB" w:rsidP="009D4EFF">
            <w:pPr>
              <w:spacing w:line="240" w:lineRule="auto"/>
              <w:ind w:firstLine="720"/>
              <w:jc w:val="center"/>
              <w:rPr>
                <w:rFonts w:ascii="Arial" w:hAnsi="Arial" w:cs="Arial"/>
                <w:b/>
                <w:bCs/>
              </w:rPr>
            </w:pPr>
          </w:p>
          <w:p w:rsidR="009455CB" w:rsidRPr="003921B2" w:rsidRDefault="009455CB" w:rsidP="009D4EFF">
            <w:pPr>
              <w:spacing w:line="240" w:lineRule="auto"/>
              <w:jc w:val="center"/>
              <w:rPr>
                <w:rFonts w:ascii="Arial" w:hAnsi="Arial" w:cs="Arial"/>
                <w:b/>
                <w:bCs/>
              </w:rPr>
            </w:pPr>
            <w:r w:rsidRPr="003921B2">
              <w:rPr>
                <w:rFonts w:ascii="Arial" w:hAnsi="Arial" w:cs="Arial"/>
                <w:b/>
                <w:bCs/>
              </w:rPr>
              <w:t>Опис радова</w:t>
            </w:r>
          </w:p>
        </w:tc>
        <w:tc>
          <w:tcPr>
            <w:tcW w:w="1275" w:type="dxa"/>
            <w:tcBorders>
              <w:top w:val="single" w:sz="4" w:space="0" w:color="000000"/>
              <w:left w:val="single" w:sz="4" w:space="0" w:color="000000"/>
              <w:bottom w:val="single" w:sz="4" w:space="0" w:color="000000"/>
            </w:tcBorders>
            <w:shd w:val="clear" w:color="auto" w:fill="auto"/>
          </w:tcPr>
          <w:p w:rsidR="009455CB" w:rsidRDefault="009455CB" w:rsidP="009D4EFF">
            <w:pPr>
              <w:spacing w:line="240" w:lineRule="auto"/>
              <w:jc w:val="center"/>
              <w:rPr>
                <w:rFonts w:ascii="Arial" w:hAnsi="Arial" w:cs="Arial"/>
                <w:b/>
                <w:bCs/>
                <w:lang w:val="sr-Cyrl-CS"/>
              </w:rPr>
            </w:pPr>
          </w:p>
          <w:p w:rsidR="009455CB" w:rsidRPr="003921B2" w:rsidRDefault="009455CB" w:rsidP="009D4EFF">
            <w:pPr>
              <w:spacing w:line="240" w:lineRule="auto"/>
              <w:jc w:val="center"/>
              <w:rPr>
                <w:rFonts w:ascii="Arial" w:hAnsi="Arial" w:cs="Arial"/>
                <w:b/>
                <w:bCs/>
              </w:rPr>
            </w:pPr>
            <w:r w:rsidRPr="003921B2">
              <w:rPr>
                <w:rFonts w:ascii="Arial" w:hAnsi="Arial" w:cs="Arial"/>
                <w:b/>
                <w:bCs/>
              </w:rPr>
              <w:t>Јединица</w:t>
            </w:r>
          </w:p>
          <w:p w:rsidR="009455CB" w:rsidRPr="003921B2" w:rsidRDefault="009455CB" w:rsidP="009D4EFF">
            <w:pPr>
              <w:spacing w:line="240" w:lineRule="auto"/>
              <w:jc w:val="center"/>
              <w:rPr>
                <w:rFonts w:ascii="Arial" w:hAnsi="Arial" w:cs="Arial"/>
                <w:b/>
                <w:bCs/>
              </w:rPr>
            </w:pPr>
            <w:r w:rsidRPr="003921B2">
              <w:rPr>
                <w:rFonts w:ascii="Arial" w:hAnsi="Arial" w:cs="Arial"/>
                <w:b/>
                <w:bCs/>
              </w:rPr>
              <w:t>мере</w:t>
            </w:r>
          </w:p>
        </w:tc>
        <w:tc>
          <w:tcPr>
            <w:tcW w:w="2126"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jc w:val="center"/>
              <w:rPr>
                <w:rFonts w:ascii="Arial" w:hAnsi="Arial" w:cs="Arial"/>
                <w:b/>
                <w:bCs/>
              </w:rPr>
            </w:pPr>
            <w:r w:rsidRPr="003921B2">
              <w:rPr>
                <w:rFonts w:ascii="Arial" w:hAnsi="Arial" w:cs="Arial"/>
                <w:b/>
                <w:bCs/>
              </w:rPr>
              <w:t>Цена по јединици мере  у динарима без ПДВ-а</w:t>
            </w:r>
          </w:p>
        </w:tc>
        <w:tc>
          <w:tcPr>
            <w:tcW w:w="1843" w:type="dxa"/>
            <w:tcBorders>
              <w:top w:val="single" w:sz="4" w:space="0" w:color="000000"/>
              <w:left w:val="single" w:sz="4" w:space="0" w:color="000000"/>
              <w:bottom w:val="single" w:sz="4" w:space="0" w:color="000000"/>
            </w:tcBorders>
          </w:tcPr>
          <w:p w:rsidR="009455CB" w:rsidRDefault="009455CB" w:rsidP="009D4EFF">
            <w:pPr>
              <w:spacing w:line="240" w:lineRule="auto"/>
              <w:jc w:val="center"/>
              <w:rPr>
                <w:rFonts w:ascii="Arial" w:hAnsi="Arial" w:cs="Arial"/>
                <w:b/>
                <w:bCs/>
                <w:lang w:val="sr-Cyrl-CS"/>
              </w:rPr>
            </w:pPr>
          </w:p>
          <w:p w:rsidR="009455CB" w:rsidRDefault="009455CB" w:rsidP="009D4EFF">
            <w:pPr>
              <w:spacing w:line="240" w:lineRule="auto"/>
              <w:jc w:val="center"/>
              <w:rPr>
                <w:rFonts w:ascii="Arial" w:hAnsi="Arial" w:cs="Arial"/>
                <w:b/>
                <w:bCs/>
                <w:lang w:val="sr-Cyrl-CS"/>
              </w:rPr>
            </w:pPr>
          </w:p>
          <w:p w:rsidR="009455CB" w:rsidRDefault="009455CB" w:rsidP="009D4EFF">
            <w:pPr>
              <w:spacing w:line="240" w:lineRule="auto"/>
              <w:jc w:val="center"/>
              <w:rPr>
                <w:rFonts w:ascii="Arial" w:hAnsi="Arial" w:cs="Arial"/>
                <w:b/>
                <w:bCs/>
                <w:lang w:val="sr-Cyrl-CS"/>
              </w:rPr>
            </w:pPr>
            <w:r>
              <w:rPr>
                <w:rFonts w:ascii="Arial" w:hAnsi="Arial" w:cs="Arial"/>
                <w:b/>
                <w:bCs/>
                <w:lang w:val="sr-Cyrl-CS"/>
              </w:rPr>
              <w:t>ПДВ</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9455CB" w:rsidRPr="003344EE" w:rsidRDefault="009455CB" w:rsidP="009D4EFF">
            <w:pPr>
              <w:spacing w:line="240" w:lineRule="auto"/>
              <w:jc w:val="center"/>
              <w:rPr>
                <w:lang w:val="sr-Cyrl-CS"/>
              </w:rPr>
            </w:pPr>
            <w:r w:rsidRPr="003921B2">
              <w:rPr>
                <w:rFonts w:ascii="Arial" w:hAnsi="Arial" w:cs="Arial"/>
                <w:b/>
                <w:bCs/>
              </w:rPr>
              <w:t xml:space="preserve">Цена по јединици мере  у динарима </w:t>
            </w:r>
            <w:r>
              <w:rPr>
                <w:rFonts w:ascii="Arial" w:hAnsi="Arial" w:cs="Arial"/>
                <w:b/>
                <w:bCs/>
                <w:lang w:val="sr-Cyrl-CS"/>
              </w:rPr>
              <w:t>са</w:t>
            </w:r>
            <w:r w:rsidRPr="003921B2">
              <w:rPr>
                <w:rFonts w:ascii="Arial" w:hAnsi="Arial" w:cs="Arial"/>
                <w:b/>
                <w:bCs/>
              </w:rPr>
              <w:t xml:space="preserve"> ПДВ-</w:t>
            </w:r>
            <w:r>
              <w:rPr>
                <w:rFonts w:ascii="Arial" w:hAnsi="Arial" w:cs="Arial"/>
                <w:b/>
                <w:bCs/>
                <w:lang w:val="sr-Cyrl-CS"/>
              </w:rPr>
              <w:t>ом</w:t>
            </w:r>
          </w:p>
        </w:tc>
      </w:tr>
      <w:tr w:rsidR="009455CB" w:rsidRPr="003921B2" w:rsidTr="009D4EFF">
        <w:trPr>
          <w:trHeight w:val="558"/>
        </w:trPr>
        <w:tc>
          <w:tcPr>
            <w:tcW w:w="709"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jc w:val="center"/>
              <w:rPr>
                <w:rFonts w:ascii="Arial" w:hAnsi="Arial" w:cs="Arial"/>
                <w:bCs/>
                <w:lang w:val="sr-Cyrl-CS"/>
              </w:rPr>
            </w:pPr>
            <w:r w:rsidRPr="003921B2">
              <w:rPr>
                <w:rFonts w:ascii="Arial" w:hAnsi="Arial" w:cs="Arial"/>
                <w:bCs/>
                <w:lang w:val="sr-Cyrl-CS"/>
              </w:rPr>
              <w:t>1.</w:t>
            </w:r>
          </w:p>
        </w:tc>
        <w:tc>
          <w:tcPr>
            <w:tcW w:w="2552"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rPr>
                <w:rFonts w:ascii="Arial" w:hAnsi="Arial" w:cs="Arial"/>
                <w:bCs/>
              </w:rPr>
            </w:pPr>
            <w:r w:rsidRPr="003921B2">
              <w:rPr>
                <w:rFonts w:ascii="Arial" w:hAnsi="Arial" w:cs="Arial"/>
                <w:bCs/>
              </w:rPr>
              <w:t>Адултицидни третман</w:t>
            </w:r>
          </w:p>
          <w:p w:rsidR="009455CB" w:rsidRPr="003921B2" w:rsidRDefault="009455CB" w:rsidP="009D4EFF">
            <w:pPr>
              <w:spacing w:line="240" w:lineRule="auto"/>
              <w:rPr>
                <w:rFonts w:ascii="Arial" w:hAnsi="Arial" w:cs="Arial"/>
                <w:bCs/>
                <w:lang w:val="sr-Cyrl-CS"/>
              </w:rPr>
            </w:pPr>
            <w:r w:rsidRPr="003921B2">
              <w:rPr>
                <w:rFonts w:ascii="Arial" w:hAnsi="Arial" w:cs="Arial"/>
                <w:bCs/>
              </w:rPr>
              <w:t xml:space="preserve">комараца </w:t>
            </w:r>
            <w:r w:rsidRPr="003921B2">
              <w:rPr>
                <w:rFonts w:ascii="Arial" w:hAnsi="Arial" w:cs="Arial"/>
                <w:bCs/>
                <w:lang w:val="sr-Cyrl-CS"/>
              </w:rPr>
              <w:t>из</w:t>
            </w:r>
            <w:r w:rsidRPr="003921B2">
              <w:rPr>
                <w:rFonts w:ascii="Arial" w:hAnsi="Arial" w:cs="Arial"/>
                <w:bCs/>
              </w:rPr>
              <w:t xml:space="preserve"> </w:t>
            </w:r>
            <w:r w:rsidRPr="003921B2">
              <w:rPr>
                <w:rFonts w:ascii="Arial" w:hAnsi="Arial" w:cs="Arial"/>
                <w:bCs/>
                <w:lang w:val="sr-Cyrl-CS"/>
              </w:rPr>
              <w:t>ваздуха</w:t>
            </w:r>
          </w:p>
        </w:tc>
        <w:tc>
          <w:tcPr>
            <w:tcW w:w="1275"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jc w:val="center"/>
              <w:rPr>
                <w:rFonts w:ascii="Arial" w:hAnsi="Arial" w:cs="Arial"/>
                <w:bCs/>
                <w:lang w:val="sr-Cyrl-CS"/>
              </w:rPr>
            </w:pPr>
          </w:p>
          <w:p w:rsidR="009455CB" w:rsidRPr="003921B2" w:rsidRDefault="009455CB" w:rsidP="009D4EFF">
            <w:pPr>
              <w:spacing w:line="240" w:lineRule="auto"/>
              <w:jc w:val="center"/>
              <w:rPr>
                <w:rFonts w:ascii="Arial" w:hAnsi="Arial" w:cs="Arial"/>
                <w:bCs/>
              </w:rPr>
            </w:pPr>
            <w:r w:rsidRPr="003921B2">
              <w:rPr>
                <w:rFonts w:ascii="Arial" w:hAnsi="Arial" w:cs="Arial"/>
                <w:bCs/>
              </w:rPr>
              <w:t>ха</w:t>
            </w:r>
          </w:p>
        </w:tc>
        <w:tc>
          <w:tcPr>
            <w:tcW w:w="2126"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napToGrid w:val="0"/>
              <w:spacing w:line="240" w:lineRule="auto"/>
              <w:ind w:firstLine="720"/>
              <w:rPr>
                <w:rFonts w:ascii="Arial" w:hAnsi="Arial" w:cs="Arial"/>
                <w:bCs/>
              </w:rPr>
            </w:pPr>
          </w:p>
        </w:tc>
        <w:tc>
          <w:tcPr>
            <w:tcW w:w="1843" w:type="dxa"/>
            <w:tcBorders>
              <w:top w:val="single" w:sz="4" w:space="0" w:color="000000"/>
              <w:left w:val="single" w:sz="4" w:space="0" w:color="000000"/>
              <w:bottom w:val="single" w:sz="4" w:space="0" w:color="000000"/>
            </w:tcBorders>
          </w:tcPr>
          <w:p w:rsidR="009455CB" w:rsidRPr="003921B2" w:rsidRDefault="009455CB" w:rsidP="009D4EFF">
            <w:pPr>
              <w:snapToGrid w:val="0"/>
              <w:spacing w:line="240" w:lineRule="auto"/>
              <w:ind w:firstLine="720"/>
              <w:rPr>
                <w:rFonts w:ascii="Arial" w:hAnsi="Arial" w:cs="Arial"/>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9455CB" w:rsidRPr="003921B2" w:rsidRDefault="009455CB" w:rsidP="009D4EFF">
            <w:pPr>
              <w:snapToGrid w:val="0"/>
              <w:spacing w:line="240" w:lineRule="auto"/>
              <w:ind w:firstLine="720"/>
              <w:rPr>
                <w:rFonts w:ascii="Arial" w:hAnsi="Arial" w:cs="Arial"/>
                <w:bCs/>
              </w:rPr>
            </w:pPr>
          </w:p>
        </w:tc>
      </w:tr>
      <w:tr w:rsidR="009455CB" w:rsidRPr="003921B2" w:rsidTr="009D4EFF">
        <w:trPr>
          <w:trHeight w:val="558"/>
        </w:trPr>
        <w:tc>
          <w:tcPr>
            <w:tcW w:w="709"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jc w:val="center"/>
              <w:rPr>
                <w:rFonts w:ascii="Arial" w:hAnsi="Arial" w:cs="Arial"/>
                <w:bCs/>
                <w:lang w:val="sr-Cyrl-CS"/>
              </w:rPr>
            </w:pPr>
            <w:r w:rsidRPr="003921B2">
              <w:rPr>
                <w:rFonts w:ascii="Arial" w:hAnsi="Arial" w:cs="Arial"/>
                <w:bCs/>
              </w:rPr>
              <w:t>2</w:t>
            </w:r>
            <w:r w:rsidRPr="003921B2">
              <w:rPr>
                <w:rFonts w:ascii="Arial" w:hAnsi="Arial" w:cs="Arial"/>
                <w:bCs/>
                <w:lang w:val="sr-Cyrl-CS"/>
              </w:rPr>
              <w:t>.</w:t>
            </w:r>
          </w:p>
          <w:p w:rsidR="009455CB" w:rsidRPr="003921B2" w:rsidRDefault="009455CB" w:rsidP="009D4EFF">
            <w:pPr>
              <w:spacing w:line="240" w:lineRule="auto"/>
              <w:ind w:firstLine="720"/>
              <w:jc w:val="center"/>
              <w:rPr>
                <w:rFonts w:ascii="Arial" w:hAnsi="Arial" w:cs="Arial"/>
                <w:bCs/>
              </w:rPr>
            </w:pPr>
          </w:p>
        </w:tc>
        <w:tc>
          <w:tcPr>
            <w:tcW w:w="2552"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rPr>
                <w:rFonts w:ascii="Arial" w:hAnsi="Arial" w:cs="Arial"/>
                <w:bCs/>
              </w:rPr>
            </w:pPr>
            <w:r w:rsidRPr="003921B2">
              <w:rPr>
                <w:rFonts w:ascii="Arial" w:hAnsi="Arial" w:cs="Arial"/>
                <w:bCs/>
              </w:rPr>
              <w:t>Адултицидни третман</w:t>
            </w:r>
          </w:p>
          <w:p w:rsidR="009455CB" w:rsidRPr="003921B2" w:rsidRDefault="009455CB" w:rsidP="009D4EFF">
            <w:pPr>
              <w:spacing w:line="240" w:lineRule="auto"/>
              <w:rPr>
                <w:rFonts w:ascii="Arial" w:hAnsi="Arial" w:cs="Arial"/>
                <w:bCs/>
                <w:lang w:val="sr-Cyrl-CS"/>
              </w:rPr>
            </w:pPr>
            <w:r w:rsidRPr="003921B2">
              <w:rPr>
                <w:rFonts w:ascii="Arial" w:hAnsi="Arial" w:cs="Arial"/>
                <w:bCs/>
              </w:rPr>
              <w:t xml:space="preserve">комараца </w:t>
            </w:r>
            <w:r w:rsidRPr="003921B2">
              <w:rPr>
                <w:rFonts w:ascii="Arial" w:hAnsi="Arial" w:cs="Arial"/>
                <w:bCs/>
                <w:lang w:val="sr-Cyrl-CS"/>
              </w:rPr>
              <w:t>са</w:t>
            </w:r>
            <w:r w:rsidRPr="003921B2">
              <w:rPr>
                <w:rFonts w:ascii="Arial" w:hAnsi="Arial" w:cs="Arial"/>
                <w:bCs/>
              </w:rPr>
              <w:t xml:space="preserve"> </w:t>
            </w:r>
            <w:r w:rsidRPr="003921B2">
              <w:rPr>
                <w:rFonts w:ascii="Arial" w:hAnsi="Arial" w:cs="Arial"/>
                <w:bCs/>
                <w:lang w:val="sr-Cyrl-CS"/>
              </w:rPr>
              <w:t>земље</w:t>
            </w:r>
          </w:p>
        </w:tc>
        <w:tc>
          <w:tcPr>
            <w:tcW w:w="1275"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pacing w:line="240" w:lineRule="auto"/>
              <w:jc w:val="center"/>
              <w:rPr>
                <w:rFonts w:ascii="Arial" w:hAnsi="Arial" w:cs="Arial"/>
                <w:bCs/>
                <w:lang w:val="sr-Cyrl-CS"/>
              </w:rPr>
            </w:pPr>
          </w:p>
          <w:p w:rsidR="009455CB" w:rsidRPr="003921B2" w:rsidRDefault="009455CB" w:rsidP="009D4EFF">
            <w:pPr>
              <w:spacing w:line="240" w:lineRule="auto"/>
              <w:jc w:val="center"/>
              <w:rPr>
                <w:rFonts w:ascii="Arial" w:hAnsi="Arial" w:cs="Arial"/>
                <w:bCs/>
              </w:rPr>
            </w:pPr>
            <w:r w:rsidRPr="003921B2">
              <w:rPr>
                <w:rFonts w:ascii="Arial" w:hAnsi="Arial" w:cs="Arial"/>
                <w:bCs/>
              </w:rPr>
              <w:t>ха</w:t>
            </w:r>
          </w:p>
        </w:tc>
        <w:tc>
          <w:tcPr>
            <w:tcW w:w="2126" w:type="dxa"/>
            <w:tcBorders>
              <w:top w:val="single" w:sz="4" w:space="0" w:color="000000"/>
              <w:left w:val="single" w:sz="4" w:space="0" w:color="000000"/>
              <w:bottom w:val="single" w:sz="4" w:space="0" w:color="000000"/>
            </w:tcBorders>
            <w:shd w:val="clear" w:color="auto" w:fill="auto"/>
          </w:tcPr>
          <w:p w:rsidR="009455CB" w:rsidRPr="003921B2" w:rsidRDefault="009455CB" w:rsidP="009D4EFF">
            <w:pPr>
              <w:snapToGrid w:val="0"/>
              <w:spacing w:line="240" w:lineRule="auto"/>
              <w:ind w:firstLine="720"/>
              <w:rPr>
                <w:rFonts w:ascii="Arial" w:hAnsi="Arial" w:cs="Arial"/>
                <w:bCs/>
              </w:rPr>
            </w:pPr>
          </w:p>
        </w:tc>
        <w:tc>
          <w:tcPr>
            <w:tcW w:w="1843" w:type="dxa"/>
            <w:tcBorders>
              <w:top w:val="single" w:sz="4" w:space="0" w:color="000000"/>
              <w:left w:val="single" w:sz="4" w:space="0" w:color="000000"/>
              <w:bottom w:val="single" w:sz="4" w:space="0" w:color="000000"/>
            </w:tcBorders>
          </w:tcPr>
          <w:p w:rsidR="009455CB" w:rsidRPr="003921B2" w:rsidRDefault="009455CB" w:rsidP="009D4EFF">
            <w:pPr>
              <w:snapToGrid w:val="0"/>
              <w:spacing w:line="240" w:lineRule="auto"/>
              <w:ind w:firstLine="720"/>
              <w:rPr>
                <w:rFonts w:ascii="Arial" w:hAnsi="Arial" w:cs="Arial"/>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9455CB" w:rsidRPr="003921B2" w:rsidRDefault="009455CB" w:rsidP="009D4EFF">
            <w:pPr>
              <w:snapToGrid w:val="0"/>
              <w:spacing w:line="240" w:lineRule="auto"/>
              <w:ind w:firstLine="720"/>
              <w:rPr>
                <w:rFonts w:ascii="Arial" w:hAnsi="Arial" w:cs="Arial"/>
                <w:bCs/>
              </w:rPr>
            </w:pPr>
          </w:p>
        </w:tc>
      </w:tr>
    </w:tbl>
    <w:p w:rsidR="009455CB" w:rsidRPr="00786369" w:rsidRDefault="009455CB" w:rsidP="009455CB">
      <w:pPr>
        <w:spacing w:line="240" w:lineRule="auto"/>
        <w:ind w:firstLine="720"/>
        <w:jc w:val="both"/>
      </w:pPr>
    </w:p>
    <w:p w:rsidR="009455CB" w:rsidRPr="00786369" w:rsidRDefault="009455CB" w:rsidP="009455CB">
      <w:pPr>
        <w:keepLines/>
        <w:spacing w:line="240" w:lineRule="auto"/>
        <w:jc w:val="center"/>
        <w:rPr>
          <w:rFonts w:ascii="Arial" w:hAnsi="Arial" w:cs="Arial"/>
          <w:lang w:val="sr-Cyrl-CS"/>
        </w:rPr>
      </w:pPr>
      <w:r w:rsidRPr="00786369">
        <w:rPr>
          <w:rFonts w:ascii="Arial" w:hAnsi="Arial" w:cs="Arial"/>
          <w:b/>
          <w:bCs/>
          <w:lang w:val="sr-Cyrl-CS"/>
        </w:rPr>
        <w:t xml:space="preserve">Члан </w:t>
      </w:r>
      <w:r w:rsidRPr="00786369">
        <w:rPr>
          <w:rFonts w:ascii="Arial" w:hAnsi="Arial" w:cs="Arial"/>
          <w:b/>
          <w:bCs/>
        </w:rPr>
        <w:t>4</w:t>
      </w:r>
      <w:r w:rsidRPr="00786369">
        <w:rPr>
          <w:rFonts w:ascii="Arial" w:hAnsi="Arial" w:cs="Arial"/>
          <w:b/>
          <w:bCs/>
          <w:lang w:val="sr-Cyrl-CS"/>
        </w:rPr>
        <w:t>.</w:t>
      </w:r>
    </w:p>
    <w:p w:rsidR="009455CB" w:rsidRPr="00786369" w:rsidRDefault="009455CB" w:rsidP="009455CB">
      <w:pPr>
        <w:keepNext/>
        <w:keepLines/>
        <w:spacing w:line="240" w:lineRule="auto"/>
        <w:ind w:firstLine="720"/>
        <w:jc w:val="both"/>
        <w:rPr>
          <w:rFonts w:ascii="Arial" w:hAnsi="Arial" w:cs="Arial"/>
          <w:b/>
          <w:bCs/>
          <w:lang w:val="sr-Cyrl-CS"/>
        </w:rPr>
      </w:pPr>
      <w:r w:rsidRPr="00786369">
        <w:rPr>
          <w:rFonts w:ascii="Arial" w:hAnsi="Arial" w:cs="Arial"/>
          <w:lang w:val="sr-Cyrl-CS"/>
        </w:rPr>
        <w:t xml:space="preserve">Наручилац се обавезује да ће Извршиоцу плаћање </w:t>
      </w:r>
      <w:r w:rsidRPr="00786369">
        <w:rPr>
          <w:rFonts w:ascii="Arial" w:hAnsi="Arial" w:cs="Arial"/>
        </w:rPr>
        <w:t>вршити</w:t>
      </w:r>
      <w:r>
        <w:rPr>
          <w:rFonts w:ascii="Arial" w:hAnsi="Arial" w:cs="Arial"/>
          <w:lang w:val="sr-Cyrl-CS"/>
        </w:rPr>
        <w:t xml:space="preserve">, за сваки третман појединачно, </w:t>
      </w:r>
      <w:r w:rsidRPr="00786369">
        <w:rPr>
          <w:rFonts w:ascii="Arial" w:hAnsi="Arial" w:cs="Arial"/>
        </w:rPr>
        <w:t xml:space="preserve">најкасније у року од </w:t>
      </w:r>
      <w:r>
        <w:rPr>
          <w:rFonts w:ascii="Arial" w:hAnsi="Arial" w:cs="Arial"/>
          <w:lang w:val="sr-Cyrl-CS"/>
        </w:rPr>
        <w:t>4</w:t>
      </w:r>
      <w:r w:rsidRPr="00786369">
        <w:rPr>
          <w:rFonts w:ascii="Arial" w:hAnsi="Arial" w:cs="Arial"/>
        </w:rPr>
        <w:t xml:space="preserve">5 дана од </w:t>
      </w:r>
      <w:r>
        <w:rPr>
          <w:rFonts w:ascii="Arial" w:hAnsi="Arial" w:cs="Arial"/>
          <w:lang w:val="sr-Cyrl-CS"/>
        </w:rPr>
        <w:t xml:space="preserve">дана испостављање фактуре Понуђача, а на основу </w:t>
      </w:r>
      <w:r w:rsidRPr="00786369">
        <w:rPr>
          <w:rFonts w:ascii="Arial" w:hAnsi="Arial" w:cs="Arial"/>
        </w:rPr>
        <w:t>примљеног извештаја надзорног</w:t>
      </w:r>
      <w:r>
        <w:rPr>
          <w:rFonts w:ascii="Arial" w:hAnsi="Arial" w:cs="Arial"/>
        </w:rPr>
        <w:t xml:space="preserve"> органа о успешности третмана,</w:t>
      </w:r>
      <w:r w:rsidRPr="00786369">
        <w:rPr>
          <w:rFonts w:ascii="Arial" w:hAnsi="Arial" w:cs="Arial"/>
        </w:rPr>
        <w:t xml:space="preserve"> на рачун бр. ____________________________ код ______________________________ банке.</w:t>
      </w:r>
    </w:p>
    <w:p w:rsidR="009455CB" w:rsidRPr="00786369" w:rsidRDefault="009455CB" w:rsidP="009455CB">
      <w:pPr>
        <w:spacing w:line="240" w:lineRule="auto"/>
        <w:ind w:firstLine="720"/>
        <w:jc w:val="both"/>
        <w:rPr>
          <w:rFonts w:ascii="Arial" w:hAnsi="Arial" w:cs="Arial"/>
          <w:b/>
          <w:bCs/>
          <w:lang w:val="sr-Cyrl-CS"/>
        </w:rPr>
      </w:pPr>
    </w:p>
    <w:p w:rsidR="009455CB" w:rsidRPr="00786369" w:rsidRDefault="009455CB" w:rsidP="009455CB">
      <w:pPr>
        <w:keepLines/>
        <w:spacing w:line="240" w:lineRule="auto"/>
        <w:jc w:val="center"/>
        <w:rPr>
          <w:rFonts w:ascii="Arial" w:hAnsi="Arial" w:cs="Arial"/>
        </w:rPr>
      </w:pPr>
      <w:r w:rsidRPr="00786369">
        <w:rPr>
          <w:rFonts w:ascii="Arial" w:hAnsi="Arial" w:cs="Arial"/>
          <w:b/>
          <w:bCs/>
          <w:lang w:val="sr-Cyrl-CS"/>
        </w:rPr>
        <w:t xml:space="preserve">Члан </w:t>
      </w:r>
      <w:r w:rsidRPr="00786369">
        <w:rPr>
          <w:rFonts w:ascii="Arial" w:hAnsi="Arial" w:cs="Arial"/>
          <w:b/>
          <w:bCs/>
        </w:rPr>
        <w:t>5</w:t>
      </w:r>
      <w:r w:rsidRPr="00786369">
        <w:rPr>
          <w:rFonts w:ascii="Arial" w:hAnsi="Arial" w:cs="Arial"/>
          <w:b/>
          <w:bCs/>
          <w:lang w:val="sr-Cyrl-CS"/>
        </w:rPr>
        <w:t>.</w:t>
      </w:r>
    </w:p>
    <w:p w:rsidR="009455CB" w:rsidRPr="00786369" w:rsidRDefault="009455CB" w:rsidP="009455CB">
      <w:pPr>
        <w:keepLines/>
        <w:spacing w:before="60" w:line="240" w:lineRule="auto"/>
        <w:jc w:val="both"/>
        <w:rPr>
          <w:rFonts w:ascii="Arial" w:hAnsi="Arial" w:cs="Arial"/>
        </w:rPr>
      </w:pPr>
      <w:r w:rsidRPr="00786369">
        <w:rPr>
          <w:rFonts w:ascii="Arial" w:hAnsi="Arial" w:cs="Arial"/>
        </w:rPr>
        <w:tab/>
        <w:t>Извршилац ће предметну услугу вршити на основу појединачн</w:t>
      </w:r>
      <w:r>
        <w:rPr>
          <w:rFonts w:ascii="Arial" w:hAnsi="Arial" w:cs="Arial"/>
          <w:lang w:val="sr-Cyrl-CS"/>
        </w:rPr>
        <w:t>ог</w:t>
      </w:r>
      <w:r w:rsidRPr="00786369">
        <w:rPr>
          <w:rFonts w:ascii="Arial" w:hAnsi="Arial" w:cs="Arial"/>
        </w:rPr>
        <w:t xml:space="preserve"> радн</w:t>
      </w:r>
      <w:r>
        <w:rPr>
          <w:rFonts w:ascii="Arial" w:hAnsi="Arial" w:cs="Arial"/>
          <w:lang w:val="sr-Cyrl-CS"/>
        </w:rPr>
        <w:t>ог</w:t>
      </w:r>
      <w:r w:rsidRPr="00786369">
        <w:rPr>
          <w:rFonts w:ascii="Arial" w:hAnsi="Arial" w:cs="Arial"/>
        </w:rPr>
        <w:t xml:space="preserve"> налога Наручиоца,</w:t>
      </w:r>
      <w:r>
        <w:rPr>
          <w:rFonts w:ascii="Arial" w:hAnsi="Arial" w:cs="Arial"/>
          <w:lang w:val="sr-Cyrl-CS"/>
        </w:rPr>
        <w:t xml:space="preserve"> </w:t>
      </w:r>
      <w:r w:rsidRPr="00786369">
        <w:rPr>
          <w:rFonts w:ascii="Arial" w:hAnsi="Arial" w:cs="Arial"/>
        </w:rPr>
        <w:t>а у зависности од временских услова и бројности комараца на терену</w:t>
      </w:r>
      <w:r w:rsidRPr="00786369">
        <w:rPr>
          <w:rFonts w:ascii="Arial" w:hAnsi="Arial" w:cs="Arial"/>
          <w:lang w:val="sr-Cyrl-CS"/>
        </w:rPr>
        <w:t>.</w:t>
      </w:r>
    </w:p>
    <w:p w:rsidR="009455CB" w:rsidRPr="00786369" w:rsidRDefault="009455CB" w:rsidP="009455CB">
      <w:pPr>
        <w:spacing w:before="60" w:line="240" w:lineRule="auto"/>
        <w:jc w:val="both"/>
        <w:rPr>
          <w:rFonts w:ascii="Arial" w:hAnsi="Arial" w:cs="Arial"/>
          <w:b/>
          <w:bCs/>
          <w:lang w:val="sr-Cyrl-CS"/>
        </w:rPr>
      </w:pPr>
      <w:r w:rsidRPr="00786369">
        <w:rPr>
          <w:rFonts w:ascii="Arial" w:hAnsi="Arial" w:cs="Arial"/>
        </w:rPr>
        <w:tab/>
        <w:t xml:space="preserve">Извршилац ће предметну услугу вршити најкасније у року од 2 </w:t>
      </w:r>
      <w:r>
        <w:rPr>
          <w:rFonts w:ascii="Arial" w:hAnsi="Arial" w:cs="Arial"/>
        </w:rPr>
        <w:t>дана од дана добијања налога за</w:t>
      </w:r>
      <w:r w:rsidRPr="00786369">
        <w:rPr>
          <w:rFonts w:ascii="Arial" w:hAnsi="Arial" w:cs="Arial"/>
        </w:rPr>
        <w:t xml:space="preserve"> извођење третмана од стране Наручиоца</w:t>
      </w:r>
      <w:r>
        <w:rPr>
          <w:rFonts w:ascii="Arial" w:hAnsi="Arial" w:cs="Arial"/>
          <w:lang w:val="sr-Cyrl-CS"/>
        </w:rPr>
        <w:t>,</w:t>
      </w:r>
      <w:r w:rsidRPr="00786369">
        <w:rPr>
          <w:rFonts w:ascii="Arial" w:hAnsi="Arial" w:cs="Arial"/>
        </w:rPr>
        <w:t xml:space="preserve"> а у зависности од временских прилика. Извршилац се обавезује да ће тачне термине извођења третмана најавити Наручиоцу 24 часа пре извођења  третмана. У случају за хитно извођење третмана, Извршилац је дужан да најаву извођења третмана изврши и у краћем року. У случају неповољних временских прилика или објективних разлога за неизвршење услуге Извршилац је у обавези да достави писмено образложење Наручиоцу.</w:t>
      </w:r>
    </w:p>
    <w:p w:rsidR="009455CB" w:rsidRPr="00786369" w:rsidRDefault="009455CB" w:rsidP="009455CB">
      <w:pPr>
        <w:spacing w:line="240" w:lineRule="auto"/>
        <w:jc w:val="both"/>
        <w:rPr>
          <w:rFonts w:ascii="Arial" w:hAnsi="Arial" w:cs="Arial"/>
          <w:b/>
          <w:bCs/>
          <w:lang w:val="sr-Cyrl-CS"/>
        </w:rPr>
      </w:pPr>
    </w:p>
    <w:p w:rsidR="009455CB" w:rsidRPr="00786369" w:rsidRDefault="009455CB" w:rsidP="009455CB">
      <w:pPr>
        <w:spacing w:line="240" w:lineRule="auto"/>
        <w:jc w:val="center"/>
        <w:rPr>
          <w:rFonts w:ascii="Arial" w:hAnsi="Arial" w:cs="Arial"/>
          <w:lang w:val="sr-Cyrl-CS"/>
        </w:rPr>
      </w:pPr>
      <w:r w:rsidRPr="00786369">
        <w:rPr>
          <w:rFonts w:ascii="Arial" w:hAnsi="Arial" w:cs="Arial"/>
          <w:b/>
          <w:bCs/>
        </w:rPr>
        <w:t>Члан 6.</w:t>
      </w:r>
    </w:p>
    <w:p w:rsidR="009455CB" w:rsidRDefault="009455CB" w:rsidP="009455CB">
      <w:pPr>
        <w:spacing w:line="240" w:lineRule="auto"/>
        <w:jc w:val="both"/>
        <w:rPr>
          <w:rFonts w:ascii="Arial" w:hAnsi="Arial" w:cs="Arial"/>
          <w:lang w:val="sr-Cyrl-CS"/>
        </w:rPr>
      </w:pPr>
      <w:r w:rsidRPr="00786369">
        <w:rPr>
          <w:rFonts w:ascii="Arial" w:hAnsi="Arial" w:cs="Arial"/>
          <w:lang w:val="sr-Cyrl-CS"/>
        </w:rPr>
        <w:tab/>
      </w:r>
      <w:r w:rsidRPr="00786369">
        <w:rPr>
          <w:rFonts w:ascii="Arial" w:hAnsi="Arial" w:cs="Arial"/>
        </w:rPr>
        <w:t xml:space="preserve">Уговорне стране су сагласне да ће извршилац услуге из члана 1. овог уговора вршити на територији општине </w:t>
      </w:r>
      <w:r>
        <w:rPr>
          <w:rFonts w:ascii="Arial" w:hAnsi="Arial" w:cs="Arial"/>
          <w:lang w:val="sr-Cyrl-CS"/>
        </w:rPr>
        <w:t>Баточина</w:t>
      </w:r>
      <w:r w:rsidRPr="00786369">
        <w:rPr>
          <w:rFonts w:ascii="Arial" w:hAnsi="Arial" w:cs="Arial"/>
        </w:rPr>
        <w:t xml:space="preserve">, тј. у насељеним местима: </w:t>
      </w:r>
      <w:r>
        <w:rPr>
          <w:rFonts w:ascii="Arial" w:hAnsi="Arial" w:cs="Arial"/>
          <w:lang w:val="sr-Cyrl-CS"/>
        </w:rPr>
        <w:t>Баточина</w:t>
      </w:r>
      <w:r>
        <w:rPr>
          <w:rFonts w:ascii="Arial" w:hAnsi="Arial" w:cs="Arial"/>
        </w:rPr>
        <w:t xml:space="preserve">, </w:t>
      </w:r>
      <w:r>
        <w:rPr>
          <w:rFonts w:ascii="Arial" w:hAnsi="Arial" w:cs="Arial"/>
          <w:lang w:val="sr-Cyrl-CS"/>
        </w:rPr>
        <w:t>Брзан</w:t>
      </w:r>
      <w:r>
        <w:rPr>
          <w:rFonts w:ascii="Arial" w:hAnsi="Arial" w:cs="Arial"/>
        </w:rPr>
        <w:t xml:space="preserve">, </w:t>
      </w:r>
      <w:r>
        <w:rPr>
          <w:rFonts w:ascii="Arial" w:hAnsi="Arial" w:cs="Arial"/>
          <w:lang w:val="sr-Cyrl-CS"/>
        </w:rPr>
        <w:t>Кијево, Доброводица, Црни Као, Жировница, Бадњевац, Милатовац, Никшић</w:t>
      </w:r>
      <w:r>
        <w:rPr>
          <w:rFonts w:ascii="Arial" w:hAnsi="Arial" w:cs="Arial"/>
        </w:rPr>
        <w:t xml:space="preserve"> и </w:t>
      </w:r>
      <w:r>
        <w:rPr>
          <w:rFonts w:ascii="Arial" w:hAnsi="Arial" w:cs="Arial"/>
          <w:lang w:val="sr-Cyrl-CS"/>
        </w:rPr>
        <w:t>Прњавор</w:t>
      </w:r>
      <w:r w:rsidRPr="00786369">
        <w:rPr>
          <w:rFonts w:ascii="Arial" w:hAnsi="Arial" w:cs="Arial"/>
        </w:rPr>
        <w:t>.</w:t>
      </w:r>
    </w:p>
    <w:p w:rsidR="009455CB" w:rsidRPr="00124087" w:rsidRDefault="009455CB" w:rsidP="009455CB">
      <w:pPr>
        <w:spacing w:line="240" w:lineRule="auto"/>
        <w:jc w:val="both"/>
        <w:rPr>
          <w:rFonts w:ascii="Arial" w:hAnsi="Arial" w:cs="Arial"/>
          <w:lang w:val="sr-Cyrl-CS"/>
        </w:rPr>
      </w:pPr>
    </w:p>
    <w:p w:rsidR="009455CB" w:rsidRPr="00786369" w:rsidRDefault="009455CB" w:rsidP="009455CB">
      <w:pPr>
        <w:keepLines/>
        <w:spacing w:line="240" w:lineRule="auto"/>
        <w:jc w:val="center"/>
        <w:rPr>
          <w:rFonts w:ascii="Arial" w:hAnsi="Arial" w:cs="Arial"/>
        </w:rPr>
      </w:pPr>
      <w:r w:rsidRPr="00786369">
        <w:rPr>
          <w:rFonts w:ascii="Arial" w:hAnsi="Arial" w:cs="Arial"/>
          <w:b/>
          <w:bCs/>
          <w:lang w:val="sr-Cyrl-CS"/>
        </w:rPr>
        <w:t xml:space="preserve">Члан </w:t>
      </w:r>
      <w:r w:rsidRPr="00786369">
        <w:rPr>
          <w:rFonts w:ascii="Arial" w:hAnsi="Arial" w:cs="Arial"/>
          <w:b/>
          <w:bCs/>
        </w:rPr>
        <w:t>7</w:t>
      </w:r>
      <w:r w:rsidRPr="00786369">
        <w:rPr>
          <w:rFonts w:ascii="Arial" w:hAnsi="Arial" w:cs="Arial"/>
          <w:b/>
          <w:bCs/>
          <w:lang w:val="sr-Cyrl-CS"/>
        </w:rPr>
        <w:t>.</w:t>
      </w:r>
    </w:p>
    <w:p w:rsidR="009455CB" w:rsidRDefault="009455CB" w:rsidP="009455CB">
      <w:pPr>
        <w:keepLines/>
        <w:spacing w:line="240" w:lineRule="auto"/>
        <w:ind w:firstLine="720"/>
        <w:jc w:val="both"/>
        <w:rPr>
          <w:rFonts w:ascii="Arial" w:hAnsi="Arial" w:cs="Arial"/>
          <w:lang w:val="sr-Cyrl-CS"/>
        </w:rPr>
      </w:pPr>
      <w:r w:rsidRPr="00786369">
        <w:rPr>
          <w:rFonts w:ascii="Arial" w:hAnsi="Arial" w:cs="Arial"/>
        </w:rPr>
        <w:t>Уговор се закључује на одређено време, почев од дана потписивања Уговора,</w:t>
      </w:r>
      <w:r>
        <w:rPr>
          <w:rFonts w:ascii="Arial" w:hAnsi="Arial" w:cs="Arial"/>
          <w:lang w:val="sr-Cyrl-CS"/>
        </w:rPr>
        <w:t xml:space="preserve"> </w:t>
      </w:r>
      <w:r w:rsidRPr="00786369">
        <w:rPr>
          <w:rFonts w:ascii="Arial" w:hAnsi="Arial" w:cs="Arial"/>
        </w:rPr>
        <w:t>а рачунајући од дана достављања првог Извештаја након третмана закључно са 31.12.201</w:t>
      </w:r>
      <w:r>
        <w:rPr>
          <w:rFonts w:ascii="Arial" w:hAnsi="Arial" w:cs="Arial"/>
          <w:lang w:val="sr-Cyrl-CS"/>
        </w:rPr>
        <w:t>7</w:t>
      </w:r>
      <w:r w:rsidRPr="00786369">
        <w:rPr>
          <w:rFonts w:ascii="Arial" w:hAnsi="Arial" w:cs="Arial"/>
        </w:rPr>
        <w:t xml:space="preserve">. године. </w:t>
      </w:r>
    </w:p>
    <w:p w:rsidR="009455CB" w:rsidRPr="00786369" w:rsidRDefault="009455CB" w:rsidP="009455CB">
      <w:pPr>
        <w:spacing w:line="240" w:lineRule="auto"/>
        <w:rPr>
          <w:rFonts w:ascii="Arial" w:hAnsi="Arial" w:cs="Arial"/>
          <w:b/>
          <w:lang w:val="sr-Cyrl-CS"/>
        </w:rPr>
      </w:pPr>
    </w:p>
    <w:p w:rsidR="009455CB" w:rsidRPr="00786369" w:rsidRDefault="009455CB" w:rsidP="009455CB">
      <w:pPr>
        <w:keepLines/>
        <w:spacing w:line="240" w:lineRule="auto"/>
        <w:jc w:val="center"/>
        <w:rPr>
          <w:rFonts w:ascii="Arial" w:hAnsi="Arial" w:cs="Arial"/>
          <w:lang w:val="sr-Cyrl-CS"/>
        </w:rPr>
      </w:pPr>
      <w:r w:rsidRPr="00907C59">
        <w:rPr>
          <w:rFonts w:ascii="Arial" w:hAnsi="Arial" w:cs="Arial"/>
          <w:b/>
          <w:lang w:val="sr-Cyrl-CS"/>
        </w:rPr>
        <w:t xml:space="preserve">Члан </w:t>
      </w:r>
      <w:r w:rsidRPr="00907C59">
        <w:rPr>
          <w:rFonts w:ascii="Arial" w:hAnsi="Arial" w:cs="Arial"/>
          <w:b/>
        </w:rPr>
        <w:t>8</w:t>
      </w:r>
      <w:r w:rsidRPr="00907C59">
        <w:rPr>
          <w:rFonts w:ascii="Arial" w:hAnsi="Arial" w:cs="Arial"/>
          <w:b/>
          <w:lang w:val="sr-Cyrl-CS"/>
        </w:rPr>
        <w:t>.</w:t>
      </w:r>
    </w:p>
    <w:p w:rsidR="009455CB" w:rsidRPr="00154618" w:rsidRDefault="009455CB" w:rsidP="009455CB">
      <w:pPr>
        <w:keepLines/>
        <w:spacing w:line="240" w:lineRule="auto"/>
        <w:ind w:firstLine="720"/>
        <w:jc w:val="both"/>
        <w:rPr>
          <w:rFonts w:ascii="Arial" w:hAnsi="Arial" w:cs="Arial"/>
          <w:lang w:val="sr-Cyrl-CS"/>
        </w:rPr>
      </w:pPr>
      <w:r w:rsidRPr="00154618">
        <w:rPr>
          <w:rFonts w:ascii="Arial" w:hAnsi="Arial" w:cs="Arial"/>
          <w:lang w:val="sr-Cyrl-CS"/>
        </w:rPr>
        <w:t>Уговорне стране су сагласне да се за праћење реализације овог Уговора од стране Наручиоца задужуј</w:t>
      </w:r>
      <w:r w:rsidRPr="00154618">
        <w:rPr>
          <w:rFonts w:ascii="Arial" w:hAnsi="Arial" w:cs="Arial"/>
        </w:rPr>
        <w:t xml:space="preserve">е </w:t>
      </w:r>
      <w:r w:rsidRPr="00154618">
        <w:rPr>
          <w:rFonts w:ascii="Arial" w:hAnsi="Arial" w:cs="Arial"/>
          <w:lang w:val="sr-Cyrl-CS"/>
        </w:rPr>
        <w:t>Весна</w:t>
      </w:r>
      <w:r w:rsidRPr="00154618">
        <w:rPr>
          <w:rFonts w:ascii="Arial" w:hAnsi="Arial" w:cs="Arial"/>
        </w:rPr>
        <w:t xml:space="preserve"> </w:t>
      </w:r>
      <w:r w:rsidRPr="00154618">
        <w:rPr>
          <w:rFonts w:ascii="Arial" w:hAnsi="Arial" w:cs="Arial"/>
          <w:lang w:val="sr-Cyrl-CS"/>
        </w:rPr>
        <w:t>Барјактаревић</w:t>
      </w:r>
      <w:r w:rsidRPr="002A170F">
        <w:rPr>
          <w:rFonts w:ascii="Arial" w:hAnsi="Arial" w:cs="Arial"/>
        </w:rPr>
        <w:t xml:space="preserve"> </w:t>
      </w:r>
      <w:r w:rsidRPr="00AB006F">
        <w:rPr>
          <w:rFonts w:ascii="Arial" w:hAnsi="Arial" w:cs="Arial"/>
        </w:rPr>
        <w:t>инспектор заштите животне средине</w:t>
      </w:r>
      <w:r>
        <w:rPr>
          <w:rFonts w:ascii="Arial" w:hAnsi="Arial" w:cs="Arial"/>
          <w:lang w:val="sr-Cyrl-CS"/>
        </w:rPr>
        <w:t xml:space="preserve"> и саобраћаја</w:t>
      </w:r>
      <w:r w:rsidRPr="00154618">
        <w:rPr>
          <w:rFonts w:ascii="Arial" w:hAnsi="Arial" w:cs="Arial"/>
          <w:lang w:val="sr-Cyrl-CS"/>
        </w:rPr>
        <w:t>.</w:t>
      </w:r>
    </w:p>
    <w:p w:rsidR="009455CB" w:rsidRPr="00786369" w:rsidRDefault="009455CB" w:rsidP="009455CB">
      <w:pPr>
        <w:keepLines/>
        <w:spacing w:line="240" w:lineRule="auto"/>
        <w:ind w:firstLine="720"/>
        <w:jc w:val="both"/>
        <w:rPr>
          <w:rFonts w:ascii="Arial" w:hAnsi="Arial" w:cs="Arial"/>
          <w:b/>
          <w:bCs/>
          <w:lang w:val="sr-Cyrl-CS"/>
        </w:rPr>
      </w:pPr>
    </w:p>
    <w:p w:rsidR="009455CB" w:rsidRPr="00786369" w:rsidRDefault="009455CB" w:rsidP="009455CB">
      <w:pPr>
        <w:keepLines/>
        <w:spacing w:before="60" w:line="240" w:lineRule="auto"/>
        <w:jc w:val="center"/>
        <w:rPr>
          <w:rFonts w:ascii="Arial" w:hAnsi="Arial" w:cs="Arial"/>
          <w:bCs/>
          <w:u w:val="single"/>
          <w:lang w:val="ru-RU"/>
        </w:rPr>
      </w:pPr>
      <w:r w:rsidRPr="00786369">
        <w:rPr>
          <w:rFonts w:ascii="Arial" w:hAnsi="Arial" w:cs="Arial"/>
          <w:b/>
          <w:bCs/>
          <w:lang w:val="sr-Cyrl-CS"/>
        </w:rPr>
        <w:t xml:space="preserve">Члан </w:t>
      </w:r>
      <w:r w:rsidRPr="00786369">
        <w:rPr>
          <w:rFonts w:ascii="Arial" w:hAnsi="Arial" w:cs="Arial"/>
          <w:b/>
          <w:bCs/>
        </w:rPr>
        <w:t>9</w:t>
      </w:r>
      <w:r w:rsidRPr="00786369">
        <w:rPr>
          <w:rFonts w:ascii="Arial" w:hAnsi="Arial" w:cs="Arial"/>
          <w:b/>
          <w:bCs/>
          <w:lang w:val="sr-Cyrl-CS"/>
        </w:rPr>
        <w:t>.</w:t>
      </w:r>
    </w:p>
    <w:p w:rsidR="009455CB" w:rsidRPr="00786369" w:rsidRDefault="009455CB" w:rsidP="009455CB">
      <w:pPr>
        <w:keepLines/>
        <w:spacing w:before="60" w:line="240" w:lineRule="auto"/>
        <w:ind w:firstLine="720"/>
        <w:jc w:val="both"/>
        <w:rPr>
          <w:rFonts w:ascii="Arial" w:hAnsi="Arial" w:cs="Arial"/>
          <w:bCs/>
          <w:lang w:val="ru-RU"/>
        </w:rPr>
      </w:pPr>
      <w:r w:rsidRPr="00786369">
        <w:rPr>
          <w:rFonts w:ascii="Arial" w:hAnsi="Arial" w:cs="Arial"/>
          <w:bCs/>
          <w:u w:val="single"/>
          <w:lang w:val="ru-RU"/>
        </w:rPr>
        <w:t>Извршилац  је обавезан да најкасније у року од 10 дана од дана потписивања Уговора</w:t>
      </w:r>
      <w:r w:rsidRPr="00786369">
        <w:rPr>
          <w:rFonts w:ascii="Arial" w:hAnsi="Arial" w:cs="Arial"/>
          <w:bCs/>
          <w:lang w:val="ru-RU"/>
        </w:rPr>
        <w:t xml:space="preserve"> преда Наручиоцу у депозит, као гаранцију за добро извршење посла, безусловну, непопозиву, наплативу по првом позиву, регистровану бланко соло меницу, са меничним овлашћењем на износ од 10</w:t>
      </w:r>
      <w:r w:rsidRPr="00786369">
        <w:rPr>
          <w:rFonts w:ascii="Arial" w:hAnsi="Arial" w:cs="Arial"/>
          <w:bCs/>
          <w:iCs/>
        </w:rPr>
        <w:t>% од укупне вредности уговра без ПДВ-а, са роком важности који је 30 дана дужи од рока за коначну реализацију уговора. Бланко соло меница мора бити регистрована код НБС.</w:t>
      </w:r>
    </w:p>
    <w:p w:rsidR="009455CB" w:rsidRPr="00786369" w:rsidRDefault="009455CB" w:rsidP="009455CB">
      <w:pPr>
        <w:keepLines/>
        <w:spacing w:before="60" w:line="240" w:lineRule="auto"/>
        <w:ind w:firstLine="720"/>
        <w:jc w:val="both"/>
        <w:rPr>
          <w:rFonts w:ascii="Arial" w:hAnsi="Arial" w:cs="Arial"/>
          <w:bCs/>
          <w:lang w:val="ru-RU"/>
        </w:rPr>
      </w:pPr>
      <w:r w:rsidRPr="00786369">
        <w:rPr>
          <w:rFonts w:ascii="Arial" w:hAnsi="Arial" w:cs="Arial"/>
          <w:bCs/>
          <w:lang w:val="ru-RU"/>
        </w:rPr>
        <w:t>Извршилац услуге приликом предаје менице и меничног овлашћења, предаје и картон депонованих потписа и копију потврде о регистрацији бланко соло менице.</w:t>
      </w:r>
    </w:p>
    <w:p w:rsidR="009455CB" w:rsidRPr="00786369" w:rsidRDefault="009455CB" w:rsidP="009455CB">
      <w:pPr>
        <w:keepLines/>
        <w:spacing w:before="60" w:line="240" w:lineRule="auto"/>
        <w:ind w:firstLine="720"/>
        <w:jc w:val="both"/>
        <w:rPr>
          <w:rFonts w:ascii="Arial" w:hAnsi="Arial" w:cs="Arial"/>
          <w:bCs/>
          <w:lang w:val="ru-RU"/>
        </w:rPr>
      </w:pPr>
      <w:r w:rsidRPr="00786369">
        <w:rPr>
          <w:rFonts w:ascii="Arial" w:hAnsi="Arial" w:cs="Arial"/>
          <w:bCs/>
          <w:lang w:val="ru-RU"/>
        </w:rPr>
        <w:t>Потписом овог уговора Извршилац даје своју безусловну саг</w:t>
      </w:r>
      <w:r>
        <w:rPr>
          <w:rFonts w:ascii="Arial" w:hAnsi="Arial" w:cs="Arial"/>
          <w:bCs/>
          <w:lang w:val="ru-RU"/>
        </w:rPr>
        <w:t>ла</w:t>
      </w:r>
      <w:r w:rsidRPr="00786369">
        <w:rPr>
          <w:rFonts w:ascii="Arial" w:hAnsi="Arial" w:cs="Arial"/>
          <w:bCs/>
          <w:lang w:val="ru-RU"/>
        </w:rPr>
        <w:t>сност Наручиоцу да може реализовати депоновану бланко слоло меницу у случају да понуђач не изврши своје уговорне обавезе, изврши их делимично или касни са извршењем уговорних обавеза.</w:t>
      </w:r>
    </w:p>
    <w:p w:rsidR="009455CB" w:rsidRPr="00786369" w:rsidRDefault="009455CB" w:rsidP="009455CB">
      <w:pPr>
        <w:keepLines/>
        <w:spacing w:before="60" w:line="240" w:lineRule="auto"/>
        <w:ind w:firstLine="720"/>
        <w:jc w:val="both"/>
        <w:rPr>
          <w:rFonts w:ascii="Arial" w:hAnsi="Arial" w:cs="Arial"/>
          <w:bCs/>
          <w:lang w:val="ru-RU"/>
        </w:rPr>
      </w:pPr>
      <w:r w:rsidRPr="00786369">
        <w:rPr>
          <w:rFonts w:ascii="Arial" w:hAnsi="Arial" w:cs="Arial"/>
          <w:bCs/>
          <w:lang w:val="ru-RU"/>
        </w:rPr>
        <w:t>У случају да Извршлац једнострано раскине уговор, Наручилац има право да реализује бланко соло меницу, као и да захтева накнаду трошкова насталих због накнадне набавке услуга од другог Извршиоца.</w:t>
      </w:r>
    </w:p>
    <w:p w:rsidR="009455CB" w:rsidRDefault="009455CB" w:rsidP="009455CB">
      <w:pPr>
        <w:keepLines/>
        <w:spacing w:before="60" w:line="240" w:lineRule="auto"/>
        <w:ind w:firstLine="720"/>
        <w:jc w:val="both"/>
        <w:rPr>
          <w:rFonts w:ascii="Arial" w:hAnsi="Arial" w:cs="Arial"/>
          <w:bCs/>
          <w:lang w:val="ru-RU"/>
        </w:rPr>
      </w:pPr>
      <w:r w:rsidRPr="00786369">
        <w:rPr>
          <w:rFonts w:ascii="Arial" w:hAnsi="Arial" w:cs="Arial"/>
          <w:bCs/>
          <w:lang w:val="ru-RU"/>
        </w:rPr>
        <w:t xml:space="preserve">Ако се за време трајања уговора промене рокови за извршење уговорне обавезе, важност менице мора да се продужи. </w:t>
      </w:r>
    </w:p>
    <w:p w:rsidR="009455CB" w:rsidRDefault="009455CB" w:rsidP="009455CB">
      <w:pPr>
        <w:keepLines/>
        <w:spacing w:before="60" w:line="240" w:lineRule="auto"/>
        <w:ind w:firstLine="720"/>
        <w:jc w:val="both"/>
        <w:rPr>
          <w:rFonts w:ascii="Arial" w:hAnsi="Arial" w:cs="Arial"/>
          <w:bCs/>
          <w:lang w:val="ru-RU"/>
        </w:rPr>
      </w:pPr>
    </w:p>
    <w:p w:rsidR="009455CB" w:rsidRDefault="009455CB" w:rsidP="009455CB">
      <w:pPr>
        <w:keepLines/>
        <w:spacing w:before="60" w:line="240" w:lineRule="auto"/>
        <w:ind w:firstLine="720"/>
        <w:jc w:val="both"/>
        <w:rPr>
          <w:rFonts w:ascii="Arial" w:hAnsi="Arial" w:cs="Arial"/>
          <w:lang w:val="sr-Latn-CS"/>
        </w:rPr>
      </w:pPr>
    </w:p>
    <w:p w:rsidR="009455CB" w:rsidRDefault="009455CB" w:rsidP="009455CB">
      <w:pPr>
        <w:keepLines/>
        <w:spacing w:before="60" w:line="240" w:lineRule="auto"/>
        <w:ind w:firstLine="720"/>
        <w:jc w:val="both"/>
        <w:rPr>
          <w:rFonts w:ascii="Arial" w:hAnsi="Arial" w:cs="Arial"/>
          <w:lang w:val="sr-Latn-CS"/>
        </w:rPr>
      </w:pPr>
    </w:p>
    <w:p w:rsidR="009455CB" w:rsidRDefault="009455CB" w:rsidP="009455CB">
      <w:pPr>
        <w:keepLines/>
        <w:spacing w:before="60" w:line="240" w:lineRule="auto"/>
        <w:ind w:firstLine="720"/>
        <w:jc w:val="both"/>
        <w:rPr>
          <w:rFonts w:ascii="Arial" w:hAnsi="Arial" w:cs="Arial"/>
          <w:lang w:val="sr-Latn-CS"/>
        </w:rPr>
      </w:pPr>
    </w:p>
    <w:p w:rsidR="009455CB" w:rsidRPr="00BB1A5B" w:rsidRDefault="009455CB" w:rsidP="009455CB">
      <w:pPr>
        <w:keepLines/>
        <w:spacing w:before="60" w:line="240" w:lineRule="auto"/>
        <w:ind w:firstLine="720"/>
        <w:jc w:val="both"/>
        <w:rPr>
          <w:rFonts w:ascii="Arial" w:hAnsi="Arial" w:cs="Arial"/>
          <w:lang w:val="sr-Latn-CS"/>
        </w:rPr>
      </w:pPr>
    </w:p>
    <w:p w:rsidR="009455CB" w:rsidRPr="00124087" w:rsidRDefault="009455CB" w:rsidP="009455CB">
      <w:pPr>
        <w:keepLines/>
        <w:spacing w:before="60" w:line="240" w:lineRule="auto"/>
        <w:ind w:firstLine="720"/>
        <w:jc w:val="both"/>
        <w:rPr>
          <w:rFonts w:ascii="Arial" w:hAnsi="Arial" w:cs="Arial"/>
          <w:lang w:val="sr-Cyrl-CS"/>
        </w:rPr>
      </w:pPr>
    </w:p>
    <w:p w:rsidR="009455CB" w:rsidRPr="00786369" w:rsidRDefault="009455CB" w:rsidP="009455CB">
      <w:pPr>
        <w:keepLines/>
        <w:spacing w:before="60" w:line="240" w:lineRule="auto"/>
        <w:jc w:val="center"/>
        <w:rPr>
          <w:rFonts w:ascii="Arial" w:hAnsi="Arial" w:cs="Arial"/>
        </w:rPr>
      </w:pPr>
      <w:r w:rsidRPr="00786369">
        <w:rPr>
          <w:rFonts w:ascii="Arial" w:hAnsi="Arial" w:cs="Arial"/>
          <w:b/>
          <w:bCs/>
          <w:lang w:val="sr-Cyrl-CS"/>
        </w:rPr>
        <w:t xml:space="preserve">Члан </w:t>
      </w:r>
      <w:r w:rsidRPr="00786369">
        <w:rPr>
          <w:rFonts w:ascii="Arial" w:hAnsi="Arial" w:cs="Arial"/>
          <w:b/>
          <w:bCs/>
        </w:rPr>
        <w:t>10</w:t>
      </w:r>
      <w:r w:rsidRPr="00786369">
        <w:rPr>
          <w:rFonts w:ascii="Arial" w:hAnsi="Arial" w:cs="Arial"/>
          <w:b/>
          <w:bCs/>
          <w:lang w:val="sr-Cyrl-CS"/>
        </w:rPr>
        <w:t>.</w:t>
      </w:r>
    </w:p>
    <w:p w:rsidR="009455CB" w:rsidRPr="00786369" w:rsidRDefault="009455CB" w:rsidP="009455CB">
      <w:pPr>
        <w:keepLines/>
        <w:spacing w:before="60" w:line="240" w:lineRule="auto"/>
        <w:jc w:val="both"/>
        <w:rPr>
          <w:rFonts w:ascii="Arial" w:hAnsi="Arial" w:cs="Arial"/>
        </w:rPr>
      </w:pPr>
      <w:r w:rsidRPr="00786369">
        <w:rPr>
          <w:rFonts w:ascii="Arial" w:hAnsi="Arial" w:cs="Arial"/>
        </w:rPr>
        <w:tab/>
        <w:t>Наручилац има право да по добијању доказа о извршењу услуга и евентуалних примедби Надзорног органа писменим путем захтева од Извршиоца отклањање недостатака.</w:t>
      </w:r>
    </w:p>
    <w:p w:rsidR="009455CB" w:rsidRPr="00786369" w:rsidRDefault="009455CB" w:rsidP="009455CB">
      <w:pPr>
        <w:spacing w:before="60" w:line="240" w:lineRule="auto"/>
        <w:jc w:val="both"/>
        <w:rPr>
          <w:rFonts w:ascii="Arial" w:hAnsi="Arial" w:cs="Arial"/>
        </w:rPr>
      </w:pPr>
      <w:r w:rsidRPr="00786369">
        <w:rPr>
          <w:rFonts w:ascii="Arial" w:hAnsi="Arial" w:cs="Arial"/>
        </w:rPr>
        <w:tab/>
        <w:t>Наручилац има право да у складу са извештајима Надзорног органа, захтева од Извршиоца уклањање недостатака и да за то одреди примерени рок.</w:t>
      </w:r>
    </w:p>
    <w:p w:rsidR="009455CB" w:rsidRPr="00786369" w:rsidRDefault="009455CB" w:rsidP="009455CB">
      <w:pPr>
        <w:spacing w:before="60" w:line="240" w:lineRule="auto"/>
        <w:jc w:val="both"/>
        <w:rPr>
          <w:rFonts w:ascii="Arial" w:hAnsi="Arial" w:cs="Arial"/>
        </w:rPr>
      </w:pPr>
      <w:r w:rsidRPr="00786369">
        <w:rPr>
          <w:rFonts w:ascii="Arial" w:hAnsi="Arial" w:cs="Arial"/>
        </w:rPr>
        <w:tab/>
        <w:t>Наручилац има право да у складу са извештајима Надзорног органа о успешности третмана, захтева од Извршиоца да понови неуспели третман без новчане надокнаде и то одмах без одлагања.</w:t>
      </w:r>
    </w:p>
    <w:p w:rsidR="009455CB" w:rsidRDefault="009455CB" w:rsidP="009455CB">
      <w:pPr>
        <w:spacing w:before="60" w:line="240" w:lineRule="auto"/>
        <w:jc w:val="both"/>
        <w:rPr>
          <w:rFonts w:ascii="Arial" w:hAnsi="Arial" w:cs="Arial"/>
          <w:lang w:val="sr-Cyrl-CS"/>
        </w:rPr>
      </w:pPr>
      <w:r w:rsidRPr="00786369">
        <w:rPr>
          <w:rFonts w:ascii="Arial" w:hAnsi="Arial" w:cs="Arial"/>
        </w:rPr>
        <w:tab/>
        <w:t>Уколико Извршилац без одлагања не понови неуспели третман или га понови на начин да успех третмана поново изостане на основу Извештаја Надзорног органа, Наручилац има право на накнаду штете због неквалитетног извођења третмана.</w:t>
      </w:r>
    </w:p>
    <w:p w:rsidR="009455CB" w:rsidRPr="00061D2F" w:rsidRDefault="009455CB" w:rsidP="009455CB">
      <w:pPr>
        <w:spacing w:before="60" w:line="240" w:lineRule="auto"/>
        <w:jc w:val="both"/>
        <w:rPr>
          <w:rFonts w:ascii="Arial" w:hAnsi="Arial" w:cs="Arial"/>
          <w:lang w:val="sr-Cyrl-CS"/>
        </w:rPr>
      </w:pPr>
    </w:p>
    <w:p w:rsidR="009455CB" w:rsidRPr="00786369" w:rsidRDefault="009455CB" w:rsidP="009455CB">
      <w:pPr>
        <w:spacing w:before="60" w:line="240" w:lineRule="auto"/>
        <w:jc w:val="center"/>
        <w:rPr>
          <w:rFonts w:ascii="Arial" w:hAnsi="Arial" w:cs="Arial"/>
        </w:rPr>
      </w:pPr>
      <w:r w:rsidRPr="00786369">
        <w:rPr>
          <w:rFonts w:ascii="Arial" w:hAnsi="Arial" w:cs="Arial"/>
          <w:b/>
          <w:bCs/>
        </w:rPr>
        <w:t>Члан 11.</w:t>
      </w:r>
    </w:p>
    <w:p w:rsidR="009455CB" w:rsidRPr="00786369" w:rsidRDefault="009455CB" w:rsidP="009455CB">
      <w:pPr>
        <w:keepLines/>
        <w:spacing w:before="60" w:line="240" w:lineRule="auto"/>
        <w:jc w:val="both"/>
        <w:rPr>
          <w:rFonts w:ascii="Arial" w:hAnsi="Arial" w:cs="Arial"/>
        </w:rPr>
      </w:pPr>
      <w:r w:rsidRPr="00786369">
        <w:rPr>
          <w:rFonts w:ascii="Arial" w:hAnsi="Arial" w:cs="Arial"/>
        </w:rPr>
        <w:tab/>
        <w:t>Ако је услуга коју Извршилац пружа Наручиоцу неадекватна, односно неодговара неком од елемената у прихваћеној понуди и техничкој спецификацији, Извршилац одговара по законским одредбама Републике Србије о одговорности за неиспуњење обавеза.</w:t>
      </w:r>
    </w:p>
    <w:p w:rsidR="009455CB" w:rsidRPr="00786369" w:rsidRDefault="009455CB" w:rsidP="009455CB">
      <w:pPr>
        <w:spacing w:before="60" w:line="240" w:lineRule="auto"/>
        <w:jc w:val="both"/>
        <w:rPr>
          <w:rFonts w:ascii="Arial" w:hAnsi="Arial" w:cs="Arial"/>
        </w:rPr>
      </w:pPr>
      <w:r w:rsidRPr="00786369">
        <w:rPr>
          <w:rFonts w:ascii="Arial" w:hAnsi="Arial" w:cs="Arial"/>
        </w:rPr>
        <w:tab/>
        <w:t>Уговорне стране су сагласне да ће у случају настанка штете из разлога предвиђених ставом 1. овог члана, Наручилац обрачунати штету сразмерно пропорционалном односу третиране површине на којој је успех изостао, у односу на укупне оквирне површине и да за добијени износ умањи уплату Извршиоцу, о чему ће Наручилац и Надзорни орган Наручиоца сачинити посебан записник.</w:t>
      </w:r>
    </w:p>
    <w:p w:rsidR="009455CB" w:rsidRPr="00786369" w:rsidRDefault="009455CB" w:rsidP="009455CB">
      <w:pPr>
        <w:spacing w:before="60" w:line="240" w:lineRule="auto"/>
        <w:jc w:val="both"/>
        <w:rPr>
          <w:rFonts w:ascii="Arial" w:hAnsi="Arial" w:cs="Arial"/>
        </w:rPr>
      </w:pPr>
    </w:p>
    <w:p w:rsidR="009455CB" w:rsidRPr="00786369" w:rsidRDefault="009455CB" w:rsidP="009455CB">
      <w:pPr>
        <w:spacing w:before="60" w:line="240" w:lineRule="auto"/>
        <w:jc w:val="center"/>
        <w:rPr>
          <w:rFonts w:ascii="Arial" w:hAnsi="Arial" w:cs="Arial"/>
        </w:rPr>
      </w:pPr>
      <w:r w:rsidRPr="00786369">
        <w:rPr>
          <w:rFonts w:ascii="Arial" w:hAnsi="Arial" w:cs="Arial"/>
          <w:b/>
          <w:bCs/>
        </w:rPr>
        <w:t>Члан 12.</w:t>
      </w:r>
    </w:p>
    <w:p w:rsidR="009455CB" w:rsidRPr="00786369" w:rsidRDefault="009455CB" w:rsidP="009455CB">
      <w:pPr>
        <w:spacing w:before="60" w:line="240" w:lineRule="auto"/>
        <w:jc w:val="both"/>
        <w:rPr>
          <w:rFonts w:ascii="Arial" w:hAnsi="Arial" w:cs="Arial"/>
        </w:rPr>
      </w:pPr>
      <w:r w:rsidRPr="00786369">
        <w:rPr>
          <w:rFonts w:ascii="Arial" w:hAnsi="Arial" w:cs="Arial"/>
        </w:rPr>
        <w:tab/>
        <w:t>Овај Уговор може бити раскинут једностраном изјавом воље, у писаној форми, вансудским путем без остављања рока у случају:</w:t>
      </w:r>
    </w:p>
    <w:p w:rsidR="009455CB" w:rsidRPr="00AB006F" w:rsidRDefault="009455CB" w:rsidP="009455CB">
      <w:pPr>
        <w:pStyle w:val="ListParagraph"/>
        <w:numPr>
          <w:ilvl w:val="0"/>
          <w:numId w:val="2"/>
        </w:numPr>
        <w:suppressAutoHyphens/>
        <w:spacing w:before="60" w:after="0" w:line="240" w:lineRule="auto"/>
        <w:ind w:left="1440"/>
        <w:contextualSpacing w:val="0"/>
        <w:jc w:val="both"/>
        <w:rPr>
          <w:rFonts w:ascii="Arial" w:hAnsi="Arial" w:cs="Arial"/>
        </w:rPr>
      </w:pPr>
      <w:r w:rsidRPr="00AB006F">
        <w:rPr>
          <w:rFonts w:ascii="Arial" w:hAnsi="Arial" w:cs="Arial"/>
        </w:rPr>
        <w:t>несавесног извршавања уговорених обавеза,</w:t>
      </w:r>
    </w:p>
    <w:p w:rsidR="009455CB" w:rsidRPr="00AB006F" w:rsidRDefault="009455CB" w:rsidP="009455CB">
      <w:pPr>
        <w:pStyle w:val="ListParagraph"/>
        <w:numPr>
          <w:ilvl w:val="0"/>
          <w:numId w:val="2"/>
        </w:numPr>
        <w:suppressAutoHyphens/>
        <w:spacing w:before="60" w:after="0" w:line="240" w:lineRule="auto"/>
        <w:ind w:left="1440"/>
        <w:contextualSpacing w:val="0"/>
        <w:jc w:val="both"/>
        <w:rPr>
          <w:rFonts w:ascii="Arial" w:hAnsi="Arial" w:cs="Arial"/>
        </w:rPr>
      </w:pPr>
      <w:r w:rsidRPr="00AB006F">
        <w:rPr>
          <w:rFonts w:ascii="Arial" w:hAnsi="Arial" w:cs="Arial"/>
        </w:rPr>
        <w:t>одбијања Извршиоца да поступи по примедбама Наручиоца,</w:t>
      </w:r>
    </w:p>
    <w:p w:rsidR="009455CB" w:rsidRPr="00AB006F" w:rsidRDefault="009455CB" w:rsidP="009455CB">
      <w:pPr>
        <w:pStyle w:val="ListParagraph"/>
        <w:numPr>
          <w:ilvl w:val="0"/>
          <w:numId w:val="2"/>
        </w:numPr>
        <w:suppressAutoHyphens/>
        <w:spacing w:before="60" w:after="0" w:line="240" w:lineRule="auto"/>
        <w:ind w:left="1440"/>
        <w:contextualSpacing w:val="0"/>
        <w:jc w:val="both"/>
        <w:rPr>
          <w:rFonts w:ascii="Arial" w:hAnsi="Arial" w:cs="Arial"/>
        </w:rPr>
      </w:pPr>
      <w:r w:rsidRPr="00AB006F">
        <w:rPr>
          <w:rFonts w:ascii="Arial" w:hAnsi="Arial" w:cs="Arial"/>
        </w:rPr>
        <w:t>недостављањем менице.</w:t>
      </w:r>
    </w:p>
    <w:p w:rsidR="009455CB" w:rsidRPr="00786369" w:rsidRDefault="009455CB" w:rsidP="009455CB">
      <w:pPr>
        <w:spacing w:before="60" w:line="240" w:lineRule="auto"/>
        <w:jc w:val="both"/>
        <w:rPr>
          <w:rFonts w:ascii="Arial" w:hAnsi="Arial" w:cs="Arial"/>
        </w:rPr>
      </w:pPr>
      <w:r w:rsidRPr="00786369">
        <w:rPr>
          <w:rFonts w:ascii="Arial" w:hAnsi="Arial" w:cs="Arial"/>
        </w:rPr>
        <w:tab/>
        <w:t>Раскид уговора не ослобађа ни једну уговорну страну од испуњења свих уговором прихваћених обавеза до дана раскида уговора.</w:t>
      </w:r>
    </w:p>
    <w:p w:rsidR="009455CB" w:rsidRPr="00E92F91" w:rsidRDefault="009455CB" w:rsidP="009455CB">
      <w:pPr>
        <w:spacing w:before="60" w:line="240" w:lineRule="auto"/>
        <w:rPr>
          <w:rFonts w:ascii="Arial" w:hAnsi="Arial" w:cs="Arial"/>
          <w:lang w:val="sr-Cyrl-CS"/>
        </w:rPr>
      </w:pPr>
    </w:p>
    <w:p w:rsidR="009455CB" w:rsidRPr="00786369" w:rsidRDefault="009455CB" w:rsidP="009455CB">
      <w:pPr>
        <w:spacing w:before="60" w:line="240" w:lineRule="auto"/>
        <w:jc w:val="center"/>
        <w:rPr>
          <w:rFonts w:ascii="Arial" w:hAnsi="Arial" w:cs="Arial"/>
        </w:rPr>
      </w:pPr>
      <w:r w:rsidRPr="00786369">
        <w:rPr>
          <w:rFonts w:ascii="Arial" w:hAnsi="Arial" w:cs="Arial"/>
          <w:b/>
          <w:bCs/>
        </w:rPr>
        <w:t>Члан 1</w:t>
      </w:r>
      <w:r>
        <w:rPr>
          <w:rFonts w:ascii="Arial" w:hAnsi="Arial" w:cs="Arial"/>
          <w:b/>
          <w:bCs/>
          <w:lang w:val="sr-Cyrl-CS"/>
        </w:rPr>
        <w:t>3</w:t>
      </w:r>
      <w:r w:rsidRPr="00786369">
        <w:rPr>
          <w:rFonts w:ascii="Arial" w:hAnsi="Arial" w:cs="Arial"/>
          <w:b/>
          <w:bCs/>
        </w:rPr>
        <w:t>.</w:t>
      </w:r>
    </w:p>
    <w:p w:rsidR="009455CB" w:rsidRPr="00786369" w:rsidRDefault="009455CB" w:rsidP="009455CB">
      <w:pPr>
        <w:keepLines/>
        <w:spacing w:before="60" w:line="240" w:lineRule="auto"/>
        <w:jc w:val="both"/>
        <w:rPr>
          <w:rFonts w:ascii="Arial" w:hAnsi="Arial" w:cs="Arial"/>
        </w:rPr>
      </w:pPr>
      <w:r w:rsidRPr="00786369">
        <w:rPr>
          <w:rFonts w:ascii="Arial" w:hAnsi="Arial" w:cs="Arial"/>
        </w:rPr>
        <w:lastRenderedPageBreak/>
        <w:tab/>
        <w:t>На сва питања, која нису регулисана овим уговором примењиваће се одредбе Закона о облигационим односима Републике Србије.</w:t>
      </w:r>
    </w:p>
    <w:p w:rsidR="009455CB" w:rsidRPr="00786369" w:rsidRDefault="009455CB" w:rsidP="009455CB">
      <w:pPr>
        <w:spacing w:line="240" w:lineRule="auto"/>
        <w:jc w:val="both"/>
        <w:rPr>
          <w:rFonts w:ascii="Arial" w:hAnsi="Arial" w:cs="Arial"/>
        </w:rPr>
      </w:pPr>
      <w:r w:rsidRPr="00786369">
        <w:rPr>
          <w:rFonts w:ascii="Arial" w:hAnsi="Arial" w:cs="Arial"/>
        </w:rPr>
        <w:tab/>
        <w:t xml:space="preserve">Евентуалне спорове уговорне стране ће решавати споразумно, у супротном надлежан је стварно надлежан суд у </w:t>
      </w:r>
      <w:r>
        <w:rPr>
          <w:rFonts w:ascii="Arial" w:hAnsi="Arial" w:cs="Arial"/>
          <w:lang w:val="sr-Cyrl-CS"/>
        </w:rPr>
        <w:t>Крагујевцу</w:t>
      </w:r>
      <w:r w:rsidRPr="00786369">
        <w:rPr>
          <w:rFonts w:ascii="Arial" w:hAnsi="Arial" w:cs="Arial"/>
        </w:rPr>
        <w:t>.</w:t>
      </w:r>
    </w:p>
    <w:p w:rsidR="009455CB" w:rsidRPr="00786369" w:rsidRDefault="009455CB" w:rsidP="009455CB">
      <w:pPr>
        <w:spacing w:line="240" w:lineRule="auto"/>
        <w:rPr>
          <w:rFonts w:ascii="Arial" w:hAnsi="Arial" w:cs="Arial"/>
        </w:rPr>
      </w:pPr>
    </w:p>
    <w:p w:rsidR="009455CB" w:rsidRPr="00786369" w:rsidRDefault="009455CB" w:rsidP="009455CB">
      <w:pPr>
        <w:spacing w:before="60" w:line="240" w:lineRule="auto"/>
        <w:jc w:val="center"/>
        <w:rPr>
          <w:rFonts w:ascii="Arial" w:hAnsi="Arial" w:cs="Arial"/>
        </w:rPr>
      </w:pPr>
      <w:r w:rsidRPr="00786369">
        <w:rPr>
          <w:rFonts w:ascii="Arial" w:hAnsi="Arial" w:cs="Arial"/>
          <w:b/>
          <w:bCs/>
        </w:rPr>
        <w:t>Члан 1</w:t>
      </w:r>
      <w:r>
        <w:rPr>
          <w:rFonts w:ascii="Arial" w:hAnsi="Arial" w:cs="Arial"/>
          <w:b/>
          <w:bCs/>
          <w:lang w:val="sr-Cyrl-CS"/>
        </w:rPr>
        <w:t>4</w:t>
      </w:r>
      <w:r w:rsidRPr="00786369">
        <w:rPr>
          <w:rFonts w:ascii="Arial" w:hAnsi="Arial" w:cs="Arial"/>
          <w:b/>
          <w:bCs/>
        </w:rPr>
        <w:t>.</w:t>
      </w:r>
    </w:p>
    <w:p w:rsidR="009455CB" w:rsidRPr="00124087" w:rsidRDefault="009455CB" w:rsidP="009455CB">
      <w:pPr>
        <w:keepLines/>
        <w:spacing w:line="240" w:lineRule="auto"/>
        <w:jc w:val="both"/>
        <w:rPr>
          <w:rFonts w:ascii="Arial" w:hAnsi="Arial" w:cs="Arial"/>
          <w:lang w:val="sr-Cyrl-CS"/>
        </w:rPr>
      </w:pPr>
      <w:r w:rsidRPr="00786369">
        <w:rPr>
          <w:rFonts w:ascii="Arial" w:hAnsi="Arial" w:cs="Arial"/>
        </w:rPr>
        <w:tab/>
        <w:t xml:space="preserve">Уговор је сачињен у </w:t>
      </w:r>
      <w:r>
        <w:rPr>
          <w:rFonts w:ascii="Arial" w:hAnsi="Arial" w:cs="Arial"/>
          <w:lang w:val="sr-Cyrl-CS"/>
        </w:rPr>
        <w:t>4</w:t>
      </w:r>
      <w:r w:rsidRPr="00786369">
        <w:rPr>
          <w:rFonts w:ascii="Arial" w:hAnsi="Arial" w:cs="Arial"/>
        </w:rPr>
        <w:t xml:space="preserve"> (</w:t>
      </w:r>
      <w:r>
        <w:rPr>
          <w:rFonts w:ascii="Arial" w:hAnsi="Arial" w:cs="Arial"/>
          <w:lang w:val="sr-Cyrl-CS"/>
        </w:rPr>
        <w:t>четири</w:t>
      </w:r>
      <w:r w:rsidRPr="00786369">
        <w:rPr>
          <w:rFonts w:ascii="Arial" w:hAnsi="Arial" w:cs="Arial"/>
        </w:rPr>
        <w:t>) истоветн</w:t>
      </w:r>
      <w:r>
        <w:rPr>
          <w:rFonts w:ascii="Arial" w:hAnsi="Arial" w:cs="Arial"/>
          <w:lang w:val="sr-Cyrl-CS"/>
        </w:rPr>
        <w:t>а</w:t>
      </w:r>
      <w:r w:rsidRPr="00786369">
        <w:rPr>
          <w:rFonts w:ascii="Arial" w:hAnsi="Arial" w:cs="Arial"/>
        </w:rPr>
        <w:t xml:space="preserve"> примерка, од којих Наручилац задржава </w:t>
      </w:r>
      <w:r>
        <w:rPr>
          <w:rFonts w:ascii="Arial" w:hAnsi="Arial" w:cs="Arial"/>
          <w:lang w:val="sr-Cyrl-CS"/>
        </w:rPr>
        <w:t>2</w:t>
      </w:r>
      <w:r w:rsidRPr="00786369">
        <w:rPr>
          <w:rFonts w:ascii="Arial" w:hAnsi="Arial" w:cs="Arial"/>
        </w:rPr>
        <w:t xml:space="preserve"> (</w:t>
      </w:r>
      <w:r>
        <w:rPr>
          <w:rFonts w:ascii="Arial" w:hAnsi="Arial" w:cs="Arial"/>
          <w:lang w:val="sr-Cyrl-CS"/>
        </w:rPr>
        <w:t>два</w:t>
      </w:r>
      <w:r w:rsidRPr="00786369">
        <w:rPr>
          <w:rFonts w:ascii="Arial" w:hAnsi="Arial" w:cs="Arial"/>
        </w:rPr>
        <w:t xml:space="preserve">) примерка, а </w:t>
      </w:r>
      <w:r>
        <w:rPr>
          <w:rFonts w:ascii="Arial" w:hAnsi="Arial" w:cs="Arial"/>
          <w:lang w:val="sr-Cyrl-CS"/>
        </w:rPr>
        <w:t>2</w:t>
      </w:r>
      <w:r w:rsidRPr="00786369">
        <w:rPr>
          <w:rFonts w:ascii="Arial" w:hAnsi="Arial" w:cs="Arial"/>
        </w:rPr>
        <w:t xml:space="preserve"> (</w:t>
      </w:r>
      <w:r>
        <w:rPr>
          <w:rFonts w:ascii="Arial" w:hAnsi="Arial" w:cs="Arial"/>
          <w:lang w:val="sr-Cyrl-CS"/>
        </w:rPr>
        <w:t>два</w:t>
      </w:r>
      <w:r w:rsidRPr="00786369">
        <w:rPr>
          <w:rFonts w:ascii="Arial" w:hAnsi="Arial" w:cs="Arial"/>
        </w:rPr>
        <w:t>) примерка Извршилац за своје потребе.</w:t>
      </w: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Pr="00AB006F" w:rsidRDefault="009455CB" w:rsidP="009455CB">
      <w:pPr>
        <w:spacing w:line="240" w:lineRule="auto"/>
        <w:jc w:val="both"/>
        <w:rPr>
          <w:rFonts w:ascii="Arial" w:hAnsi="Arial" w:cs="Arial"/>
          <w:lang w:val="sr-Cyrl-CS"/>
        </w:rPr>
      </w:pPr>
    </w:p>
    <w:p w:rsidR="009455CB" w:rsidRPr="00786369" w:rsidRDefault="009455CB" w:rsidP="009455CB">
      <w:pPr>
        <w:spacing w:line="240" w:lineRule="auto"/>
        <w:jc w:val="both"/>
        <w:rPr>
          <w:rFonts w:ascii="Arial" w:hAnsi="Arial" w:cs="Arial"/>
        </w:rPr>
      </w:pPr>
      <w:r w:rsidRPr="00786369">
        <w:rPr>
          <w:rFonts w:ascii="Arial" w:hAnsi="Arial" w:cs="Arial"/>
        </w:rPr>
        <w:tab/>
      </w:r>
      <w:r>
        <w:rPr>
          <w:rFonts w:ascii="Arial" w:hAnsi="Arial" w:cs="Arial"/>
          <w:lang w:val="sr-Cyrl-CS"/>
        </w:rPr>
        <w:t xml:space="preserve"> </w:t>
      </w:r>
      <w:r w:rsidRPr="00786369">
        <w:rPr>
          <w:rFonts w:ascii="Arial" w:hAnsi="Arial" w:cs="Arial"/>
        </w:rPr>
        <w:t>НАРУЧИЛАЦ</w:t>
      </w:r>
      <w:r>
        <w:rPr>
          <w:rFonts w:ascii="Arial" w:hAnsi="Arial" w:cs="Arial"/>
          <w:lang w:val="sr-Cyrl-CS"/>
        </w:rPr>
        <w:t xml:space="preserve">                                                          </w:t>
      </w:r>
      <w:r>
        <w:rPr>
          <w:rFonts w:ascii="Arial" w:hAnsi="Arial" w:cs="Arial"/>
        </w:rPr>
        <w:t>ИЗВРШИЛАЦ</w:t>
      </w:r>
      <w:r>
        <w:rPr>
          <w:rFonts w:ascii="Arial" w:hAnsi="Arial" w:cs="Arial"/>
        </w:rPr>
        <w:tab/>
      </w:r>
      <w:r w:rsidRPr="00786369">
        <w:rPr>
          <w:rFonts w:ascii="Arial" w:hAnsi="Arial" w:cs="Arial"/>
        </w:rPr>
        <w:tab/>
      </w:r>
      <w:r w:rsidRPr="00786369">
        <w:rPr>
          <w:rFonts w:ascii="Arial" w:hAnsi="Arial" w:cs="Arial"/>
        </w:rPr>
        <w:tab/>
      </w:r>
      <w:r w:rsidRPr="00786369">
        <w:rPr>
          <w:rFonts w:ascii="Arial" w:hAnsi="Arial" w:cs="Arial"/>
        </w:rPr>
        <w:tab/>
      </w:r>
      <w:r w:rsidRPr="00786369">
        <w:rPr>
          <w:rFonts w:ascii="Arial" w:hAnsi="Arial" w:cs="Arial"/>
        </w:rPr>
        <w:tab/>
      </w:r>
      <w:r w:rsidRPr="00786369">
        <w:rPr>
          <w:rFonts w:ascii="Arial" w:hAnsi="Arial" w:cs="Arial"/>
        </w:rPr>
        <w:tab/>
        <w:t xml:space="preserve">     </w:t>
      </w:r>
    </w:p>
    <w:p w:rsidR="009455CB" w:rsidRDefault="009455CB" w:rsidP="009455CB">
      <w:pPr>
        <w:spacing w:line="240" w:lineRule="auto"/>
        <w:jc w:val="both"/>
        <w:rPr>
          <w:rFonts w:ascii="Arial" w:hAnsi="Arial" w:cs="Arial"/>
          <w:lang w:val="sr-Cyrl-CS"/>
        </w:rPr>
      </w:pPr>
      <w:r>
        <w:rPr>
          <w:rFonts w:ascii="Arial" w:hAnsi="Arial" w:cs="Arial"/>
        </w:rPr>
        <w:t>___________________________</w:t>
      </w:r>
      <w:r>
        <w:rPr>
          <w:rFonts w:ascii="Arial" w:hAnsi="Arial" w:cs="Arial"/>
          <w:lang w:val="sr-Cyrl-CS"/>
        </w:rPr>
        <w:t xml:space="preserve">                           </w:t>
      </w:r>
      <w:r>
        <w:rPr>
          <w:rFonts w:ascii="Arial" w:hAnsi="Arial" w:cs="Arial"/>
        </w:rPr>
        <w:t>_________________________</w:t>
      </w:r>
    </w:p>
    <w:p w:rsidR="009455CB" w:rsidRPr="00AB006F"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Default="009455CB" w:rsidP="009455CB">
      <w:pPr>
        <w:spacing w:line="240" w:lineRule="auto"/>
        <w:jc w:val="both"/>
        <w:rPr>
          <w:rFonts w:ascii="Arial" w:hAnsi="Arial" w:cs="Arial"/>
          <w:lang w:val="sr-Cyrl-CS"/>
        </w:rPr>
      </w:pPr>
    </w:p>
    <w:p w:rsidR="009455CB" w:rsidRPr="00AB006F" w:rsidRDefault="009455CB" w:rsidP="009455CB">
      <w:pPr>
        <w:spacing w:line="240" w:lineRule="auto"/>
        <w:jc w:val="both"/>
        <w:rPr>
          <w:rFonts w:ascii="Arial" w:hAnsi="Arial" w:cs="Arial"/>
          <w:lang w:val="sr-Cyrl-CS"/>
        </w:rPr>
      </w:pPr>
    </w:p>
    <w:p w:rsidR="009455CB" w:rsidRPr="00E92F91" w:rsidRDefault="009455CB" w:rsidP="009455CB">
      <w:pPr>
        <w:tabs>
          <w:tab w:val="left" w:pos="1080"/>
        </w:tabs>
        <w:snapToGrid w:val="0"/>
        <w:jc w:val="both"/>
        <w:rPr>
          <w:rFonts w:ascii="Arial" w:eastAsia="TimesNewRomanPSMT" w:hAnsi="Arial" w:cs="Arial"/>
          <w:bCs/>
          <w:lang w:val="sr-Latn-CS"/>
        </w:rPr>
      </w:pPr>
      <w:r w:rsidRPr="00E92F91">
        <w:rPr>
          <w:rFonts w:ascii="Arial" w:eastAsia="TimesNewRomanPSMT" w:hAnsi="Arial" w:cs="Arial"/>
          <w:bCs/>
          <w:lang w:val="ru-RU"/>
        </w:rPr>
        <w:t>Напомена: Модел уговора представља садржину уговора који ће бити закључен са изабраним понуђачем, као и да ће наручилац,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рефренце, односно исправу о реализованом средству обезбеђења испуњења обавеза у поступку јавне набавк</w:t>
      </w:r>
      <w:r w:rsidRPr="00E92F91">
        <w:rPr>
          <w:rFonts w:ascii="Arial" w:eastAsia="TimesNewRomanPSMT" w:hAnsi="Arial" w:cs="Arial"/>
          <w:bCs/>
          <w:lang w:val="sr-Latn-CS"/>
        </w:rPr>
        <w:t>e.</w:t>
      </w:r>
    </w:p>
    <w:p w:rsidR="001F55C9" w:rsidRDefault="001F55C9" w:rsidP="001F55C9">
      <w:pPr>
        <w:jc w:val="both"/>
        <w:rPr>
          <w:rFonts w:ascii="Arial" w:hAnsi="Arial" w:cs="Arial"/>
          <w:lang w:val="sr-Cyrl-CS"/>
        </w:rPr>
      </w:pPr>
      <w:r>
        <w:rPr>
          <w:rFonts w:ascii="Arial" w:hAnsi="Arial" w:cs="Arial"/>
          <w:lang w:val="sr-Cyrl-CS"/>
        </w:rPr>
        <w:tab/>
      </w:r>
    </w:p>
    <w:sectPr w:rsidR="001F55C9" w:rsidSect="0054074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charset w:val="EE"/>
    <w:family w:val="auto"/>
    <w:pitch w:val="variable"/>
    <w:sig w:usb0="00000000" w:usb1="00000000" w:usb2="00000000" w:usb3="00000000" w:csb0="0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8"/>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A"/>
    <w:multiLevelType w:val="multilevel"/>
    <w:tmpl w:val="C01EF5C0"/>
    <w:name w:val="WW8Num9"/>
    <w:lvl w:ilvl="0">
      <w:start w:val="1"/>
      <w:numFmt w:val="bullet"/>
      <w:lvlText w:val=""/>
      <w:lvlJc w:val="left"/>
      <w:pPr>
        <w:tabs>
          <w:tab w:val="num" w:pos="270"/>
        </w:tabs>
        <w:ind w:left="990" w:hanging="360"/>
      </w:pPr>
      <w:rPr>
        <w:rFonts w:ascii="Symbol" w:hAnsi="Symbol" w:hint="default"/>
        <w:b w:val="0"/>
        <w:sz w:val="2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42A338C8"/>
    <w:multiLevelType w:val="hybridMultilevel"/>
    <w:tmpl w:val="6F0A4E2A"/>
    <w:lvl w:ilvl="0" w:tplc="94BA269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8332852"/>
    <w:multiLevelType w:val="hybridMultilevel"/>
    <w:tmpl w:val="EC2610E6"/>
    <w:lvl w:ilvl="0" w:tplc="C07CE15C">
      <w:start w:val="1"/>
      <w:numFmt w:val="decimal"/>
      <w:lvlText w:val="%1)"/>
      <w:lvlJc w:val="left"/>
      <w:pPr>
        <w:ind w:left="720" w:hanging="360"/>
      </w:pPr>
      <w:rPr>
        <w:rFonts w:ascii="Arial" w:eastAsia="Arial Unicode MS"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24E4E"/>
    <w:rsid w:val="000E2B7A"/>
    <w:rsid w:val="001F55C9"/>
    <w:rsid w:val="00224E4E"/>
    <w:rsid w:val="003E615A"/>
    <w:rsid w:val="005232E7"/>
    <w:rsid w:val="0054074A"/>
    <w:rsid w:val="005C2E42"/>
    <w:rsid w:val="00635C7F"/>
    <w:rsid w:val="0079086E"/>
    <w:rsid w:val="007B04DB"/>
    <w:rsid w:val="009455CB"/>
    <w:rsid w:val="00C53C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4E"/>
    <w:pPr>
      <w:spacing w:line="276" w:lineRule="auto"/>
    </w:pPr>
    <w:rPr>
      <w:rFonts w:ascii="Calibri" w:eastAsia="Times New Roman" w:hAnsi="Calibri" w:cs="Times New Roman"/>
      <w:lang w:bidi="ar-SA"/>
    </w:rPr>
  </w:style>
  <w:style w:type="paragraph" w:styleId="Heading1">
    <w:name w:val="heading 1"/>
    <w:basedOn w:val="Normal"/>
    <w:next w:val="Normal"/>
    <w:link w:val="Heading1Char"/>
    <w:uiPriority w:val="99"/>
    <w:qFormat/>
    <w:rsid w:val="000E2B7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0E2B7A"/>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0E2B7A"/>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0E2B7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0E2B7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0E2B7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0E2B7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0E2B7A"/>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0E2B7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E2B7A"/>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0E2B7A"/>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0E2B7A"/>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0E2B7A"/>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0E2B7A"/>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0E2B7A"/>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0E2B7A"/>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0E2B7A"/>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0E2B7A"/>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0E2B7A"/>
    <w:rPr>
      <w:caps/>
      <w:spacing w:val="10"/>
      <w:sz w:val="18"/>
      <w:szCs w:val="18"/>
    </w:rPr>
  </w:style>
  <w:style w:type="paragraph" w:styleId="Title">
    <w:name w:val="Title"/>
    <w:basedOn w:val="Normal"/>
    <w:next w:val="Normal"/>
    <w:link w:val="TitleChar"/>
    <w:uiPriority w:val="10"/>
    <w:qFormat/>
    <w:rsid w:val="000E2B7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0E2B7A"/>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0E2B7A"/>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0E2B7A"/>
    <w:rPr>
      <w:rFonts w:eastAsiaTheme="majorEastAsia" w:cstheme="majorBidi"/>
      <w:caps/>
      <w:spacing w:val="20"/>
      <w:sz w:val="18"/>
      <w:szCs w:val="18"/>
    </w:rPr>
  </w:style>
  <w:style w:type="character" w:styleId="Strong">
    <w:name w:val="Strong"/>
    <w:uiPriority w:val="22"/>
    <w:qFormat/>
    <w:rsid w:val="000E2B7A"/>
    <w:rPr>
      <w:b/>
      <w:bCs/>
      <w:color w:val="943634" w:themeColor="accent2" w:themeShade="BF"/>
      <w:spacing w:val="5"/>
    </w:rPr>
  </w:style>
  <w:style w:type="character" w:styleId="Emphasis">
    <w:name w:val="Emphasis"/>
    <w:uiPriority w:val="20"/>
    <w:qFormat/>
    <w:rsid w:val="000E2B7A"/>
    <w:rPr>
      <w:caps/>
      <w:spacing w:val="5"/>
      <w:sz w:val="20"/>
      <w:szCs w:val="20"/>
    </w:rPr>
  </w:style>
  <w:style w:type="paragraph" w:styleId="NoSpacing">
    <w:name w:val="No Spacing"/>
    <w:basedOn w:val="Normal"/>
    <w:link w:val="NoSpacingChar"/>
    <w:uiPriority w:val="1"/>
    <w:qFormat/>
    <w:rsid w:val="000E2B7A"/>
    <w:pPr>
      <w:spacing w:after="0" w:line="240" w:lineRule="auto"/>
    </w:pPr>
  </w:style>
  <w:style w:type="character" w:customStyle="1" w:styleId="NoSpacingChar">
    <w:name w:val="No Spacing Char"/>
    <w:basedOn w:val="DefaultParagraphFont"/>
    <w:link w:val="NoSpacing"/>
    <w:uiPriority w:val="1"/>
    <w:rsid w:val="000E2B7A"/>
  </w:style>
  <w:style w:type="paragraph" w:styleId="ListParagraph">
    <w:name w:val="List Paragraph"/>
    <w:basedOn w:val="Normal"/>
    <w:uiPriority w:val="34"/>
    <w:qFormat/>
    <w:rsid w:val="000E2B7A"/>
    <w:pPr>
      <w:ind w:left="720"/>
      <w:contextualSpacing/>
    </w:pPr>
  </w:style>
  <w:style w:type="paragraph" w:styleId="Quote">
    <w:name w:val="Quote"/>
    <w:basedOn w:val="Normal"/>
    <w:next w:val="Normal"/>
    <w:link w:val="QuoteChar"/>
    <w:uiPriority w:val="29"/>
    <w:qFormat/>
    <w:rsid w:val="000E2B7A"/>
    <w:rPr>
      <w:i/>
      <w:iCs/>
    </w:rPr>
  </w:style>
  <w:style w:type="character" w:customStyle="1" w:styleId="QuoteChar">
    <w:name w:val="Quote Char"/>
    <w:basedOn w:val="DefaultParagraphFont"/>
    <w:link w:val="Quote"/>
    <w:uiPriority w:val="29"/>
    <w:rsid w:val="000E2B7A"/>
    <w:rPr>
      <w:rFonts w:eastAsiaTheme="majorEastAsia" w:cstheme="majorBidi"/>
      <w:i/>
      <w:iCs/>
    </w:rPr>
  </w:style>
  <w:style w:type="paragraph" w:styleId="IntenseQuote">
    <w:name w:val="Intense Quote"/>
    <w:basedOn w:val="Normal"/>
    <w:next w:val="Normal"/>
    <w:link w:val="IntenseQuoteChar"/>
    <w:uiPriority w:val="30"/>
    <w:qFormat/>
    <w:rsid w:val="000E2B7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0E2B7A"/>
    <w:rPr>
      <w:rFonts w:eastAsiaTheme="majorEastAsia" w:cstheme="majorBidi"/>
      <w:caps/>
      <w:color w:val="622423" w:themeColor="accent2" w:themeShade="7F"/>
      <w:spacing w:val="5"/>
      <w:sz w:val="20"/>
      <w:szCs w:val="20"/>
    </w:rPr>
  </w:style>
  <w:style w:type="character" w:styleId="SubtleEmphasis">
    <w:name w:val="Subtle Emphasis"/>
    <w:uiPriority w:val="19"/>
    <w:qFormat/>
    <w:rsid w:val="000E2B7A"/>
    <w:rPr>
      <w:i/>
      <w:iCs/>
    </w:rPr>
  </w:style>
  <w:style w:type="character" w:styleId="IntenseEmphasis">
    <w:name w:val="Intense Emphasis"/>
    <w:uiPriority w:val="21"/>
    <w:qFormat/>
    <w:rsid w:val="000E2B7A"/>
    <w:rPr>
      <w:i/>
      <w:iCs/>
      <w:caps/>
      <w:spacing w:val="10"/>
      <w:sz w:val="20"/>
      <w:szCs w:val="20"/>
    </w:rPr>
  </w:style>
  <w:style w:type="character" w:styleId="SubtleReference">
    <w:name w:val="Subtle Reference"/>
    <w:basedOn w:val="DefaultParagraphFont"/>
    <w:uiPriority w:val="31"/>
    <w:qFormat/>
    <w:rsid w:val="000E2B7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0E2B7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0E2B7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0E2B7A"/>
    <w:pPr>
      <w:outlineLvl w:val="9"/>
    </w:pPr>
  </w:style>
  <w:style w:type="character" w:styleId="Hyperlink">
    <w:name w:val="Hyperlink"/>
    <w:basedOn w:val="DefaultParagraphFont"/>
    <w:uiPriority w:val="99"/>
    <w:rsid w:val="00224E4E"/>
    <w:rPr>
      <w:rFonts w:cs="Times New Roman"/>
      <w:color w:val="0000FF"/>
      <w:u w:val="single"/>
    </w:rPr>
  </w:style>
  <w:style w:type="character" w:customStyle="1" w:styleId="FontStyle34">
    <w:name w:val="Font Style34"/>
    <w:basedOn w:val="DefaultParagraphFont"/>
    <w:uiPriority w:val="99"/>
    <w:rsid w:val="00224E4E"/>
    <w:rPr>
      <w:rFonts w:ascii="Calibri" w:hAnsi="Calibri" w:cs="Calibri"/>
      <w:b/>
      <w:bCs/>
      <w:sz w:val="18"/>
      <w:szCs w:val="18"/>
    </w:rPr>
  </w:style>
  <w:style w:type="paragraph" w:customStyle="1" w:styleId="Style6">
    <w:name w:val="Style6"/>
    <w:basedOn w:val="Normal"/>
    <w:uiPriority w:val="99"/>
    <w:rsid w:val="00224E4E"/>
    <w:pPr>
      <w:widowControl w:val="0"/>
      <w:autoSpaceDE w:val="0"/>
      <w:autoSpaceDN w:val="0"/>
      <w:adjustRightInd w:val="0"/>
      <w:spacing w:after="0" w:line="240" w:lineRule="auto"/>
    </w:pPr>
    <w:rPr>
      <w:sz w:val="24"/>
      <w:szCs w:val="24"/>
      <w:lang w:val="sr-Latn-CS" w:eastAsia="sr-Latn-CS"/>
    </w:rPr>
  </w:style>
  <w:style w:type="character" w:customStyle="1" w:styleId="FontStyle44">
    <w:name w:val="Font Style44"/>
    <w:basedOn w:val="DefaultParagraphFont"/>
    <w:uiPriority w:val="99"/>
    <w:rsid w:val="00224E4E"/>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obatocina.org.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1B9CA-6C99-4293-B5B0-B4E1F5AE1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1580</Words>
  <Characters>9009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LPA2</dc:creator>
  <cp:keywords/>
  <dc:description/>
  <cp:lastModifiedBy>LPA2</cp:lastModifiedBy>
  <cp:revision>3</cp:revision>
  <dcterms:created xsi:type="dcterms:W3CDTF">2017-06-23T06:43:00Z</dcterms:created>
  <dcterms:modified xsi:type="dcterms:W3CDTF">2017-06-23T10:35:00Z</dcterms:modified>
</cp:coreProperties>
</file>